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20FC" w:rsidRDefault="005B28D6">
      <w:r>
        <w:rPr>
          <w:noProof/>
        </w:rPr>
        <w:drawing>
          <wp:anchor distT="0" distB="0" distL="114300" distR="114300" simplePos="0" relativeHeight="251658240" behindDoc="0" locked="0" layoutInCell="1" hidden="0" allowOverlap="1">
            <wp:simplePos x="0" y="0"/>
            <wp:positionH relativeFrom="column">
              <wp:posOffset>114300</wp:posOffset>
            </wp:positionH>
            <wp:positionV relativeFrom="paragraph">
              <wp:posOffset>0</wp:posOffset>
            </wp:positionV>
            <wp:extent cx="2948305" cy="830580"/>
            <wp:effectExtent l="0" t="0" r="0" b="0"/>
            <wp:wrapSquare wrapText="bothSides" distT="0" distB="0" distL="114300" distR="114300"/>
            <wp:docPr id="2" name="image1.png" descr="Graphical user interface, websit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Graphical user interface, website&#10;&#10;Description automatically generated"/>
                    <pic:cNvPicPr preferRelativeResize="0"/>
                  </pic:nvPicPr>
                  <pic:blipFill>
                    <a:blip r:embed="rId7"/>
                    <a:srcRect l="15123" t="7977" r="48815" b="75803"/>
                    <a:stretch>
                      <a:fillRect/>
                    </a:stretch>
                  </pic:blipFill>
                  <pic:spPr>
                    <a:xfrm>
                      <a:off x="0" y="0"/>
                      <a:ext cx="2948305" cy="830580"/>
                    </a:xfrm>
                    <a:prstGeom prst="rect">
                      <a:avLst/>
                    </a:prstGeom>
                    <a:ln/>
                  </pic:spPr>
                </pic:pic>
              </a:graphicData>
            </a:graphic>
          </wp:anchor>
        </w:drawing>
      </w:r>
    </w:p>
    <w:p w:rsidR="001120FC" w:rsidRDefault="001120FC"/>
    <w:p w:rsidR="001120FC" w:rsidRDefault="001120FC"/>
    <w:p w:rsidR="001120FC" w:rsidRDefault="005B28D6">
      <w:pPr>
        <w:jc w:val="center"/>
        <w:rPr>
          <w:rFonts w:ascii="Arial" w:eastAsia="Arial" w:hAnsi="Arial" w:cs="Arial"/>
          <w:b/>
          <w:sz w:val="30"/>
          <w:szCs w:val="30"/>
        </w:rPr>
      </w:pPr>
      <w:r>
        <w:rPr>
          <w:rFonts w:ascii="Arial" w:eastAsia="Arial" w:hAnsi="Arial" w:cs="Arial"/>
          <w:b/>
          <w:sz w:val="30"/>
          <w:szCs w:val="30"/>
        </w:rPr>
        <w:t>Policy for English</w:t>
      </w:r>
    </w:p>
    <w:p w:rsidR="001120FC" w:rsidRDefault="005B28D6">
      <w:pPr>
        <w:spacing w:after="0"/>
        <w:jc w:val="both"/>
        <w:rPr>
          <w:rFonts w:ascii="Arial" w:eastAsia="Arial" w:hAnsi="Arial" w:cs="Arial"/>
          <w:color w:val="2A2A2A"/>
          <w:highlight w:val="white"/>
        </w:rPr>
      </w:pPr>
      <w:r>
        <w:rPr>
          <w:rFonts w:ascii="Arial" w:eastAsia="Arial" w:hAnsi="Arial" w:cs="Arial"/>
          <w:color w:val="2A2A2A"/>
          <w:highlight w:val="white"/>
        </w:rPr>
        <w:t>At St Philip’s, we aim to create a loving community, enfolded by Christian values. Here, children can develop their God given potential in a secure, nurturing and happy environment that embraces excellence and enables children to live life in all its fullness. ‘Together we aim high and with God’s love we can fly.’</w:t>
      </w:r>
    </w:p>
    <w:p w:rsidR="001120FC" w:rsidRDefault="001120FC">
      <w:pPr>
        <w:jc w:val="both"/>
        <w:rPr>
          <w:rFonts w:ascii="Arial" w:eastAsia="Arial" w:hAnsi="Arial" w:cs="Arial"/>
          <w:color w:val="FF0000"/>
          <w:highlight w:val="white"/>
        </w:rPr>
      </w:pPr>
    </w:p>
    <w:p w:rsidR="001120FC" w:rsidRDefault="005B28D6">
      <w:pPr>
        <w:jc w:val="both"/>
        <w:rPr>
          <w:rFonts w:ascii="Arial" w:eastAsia="Arial" w:hAnsi="Arial" w:cs="Arial"/>
          <w:highlight w:val="white"/>
        </w:rPr>
      </w:pPr>
      <w:r>
        <w:rPr>
          <w:rFonts w:ascii="Arial" w:eastAsia="Arial" w:hAnsi="Arial" w:cs="Arial"/>
          <w:highlight w:val="white"/>
        </w:rPr>
        <w:t>Romans 15:4</w:t>
      </w:r>
    </w:p>
    <w:p w:rsidR="001120FC" w:rsidRDefault="005B28D6">
      <w:pPr>
        <w:jc w:val="both"/>
        <w:rPr>
          <w:rFonts w:ascii="Arial" w:eastAsia="Arial" w:hAnsi="Arial" w:cs="Arial"/>
          <w:i/>
          <w:highlight w:val="white"/>
        </w:rPr>
      </w:pPr>
      <w:r>
        <w:rPr>
          <w:rFonts w:ascii="Arial" w:eastAsia="Arial" w:hAnsi="Arial" w:cs="Arial"/>
          <w:i/>
          <w:highlight w:val="white"/>
        </w:rPr>
        <w:t>‘For whatever was written in earlier times was written for our instruction, so that through perseverance and the encouragement of the Scriptures we might have hope.’</w:t>
      </w:r>
    </w:p>
    <w:p w:rsidR="001120FC" w:rsidRDefault="001120FC">
      <w:pPr>
        <w:pBdr>
          <w:top w:val="nil"/>
          <w:left w:val="nil"/>
          <w:bottom w:val="nil"/>
          <w:right w:val="nil"/>
          <w:between w:val="nil"/>
        </w:pBdr>
        <w:spacing w:after="0"/>
        <w:rPr>
          <w:rFonts w:ascii="Arial" w:eastAsia="Arial" w:hAnsi="Arial" w:cs="Arial"/>
          <w:b/>
          <w:sz w:val="28"/>
          <w:szCs w:val="28"/>
        </w:rPr>
      </w:pPr>
    </w:p>
    <w:p w:rsidR="001120FC" w:rsidRDefault="005B28D6">
      <w:pPr>
        <w:spacing w:after="0"/>
        <w:jc w:val="both"/>
        <w:rPr>
          <w:rFonts w:ascii="Arial" w:eastAsia="Arial" w:hAnsi="Arial" w:cs="Arial"/>
          <w:b/>
          <w:u w:val="single"/>
        </w:rPr>
      </w:pPr>
      <w:r>
        <w:rPr>
          <w:rFonts w:ascii="Arial" w:eastAsia="Arial" w:hAnsi="Arial" w:cs="Arial"/>
          <w:b/>
          <w:sz w:val="26"/>
          <w:szCs w:val="26"/>
          <w:u w:val="single"/>
        </w:rPr>
        <w:t>What does the curriculum for English aim to achieve?</w:t>
      </w:r>
      <w:r>
        <w:rPr>
          <w:rFonts w:ascii="Arial" w:eastAsia="Arial" w:hAnsi="Arial" w:cs="Arial"/>
          <w:b/>
          <w:u w:val="single"/>
        </w:rPr>
        <w:t xml:space="preserve"> </w:t>
      </w:r>
    </w:p>
    <w:p w:rsidR="001120FC" w:rsidRDefault="001120FC">
      <w:pPr>
        <w:pBdr>
          <w:top w:val="nil"/>
          <w:left w:val="nil"/>
          <w:bottom w:val="nil"/>
          <w:right w:val="nil"/>
          <w:between w:val="nil"/>
        </w:pBdr>
        <w:spacing w:after="0"/>
        <w:rPr>
          <w:rFonts w:ascii="Arial" w:eastAsia="Arial" w:hAnsi="Arial" w:cs="Arial"/>
          <w:b/>
          <w:sz w:val="26"/>
          <w:szCs w:val="26"/>
        </w:rPr>
      </w:pPr>
    </w:p>
    <w:p w:rsidR="001120FC" w:rsidRDefault="005B28D6">
      <w:pPr>
        <w:pBdr>
          <w:top w:val="nil"/>
          <w:left w:val="nil"/>
          <w:bottom w:val="nil"/>
          <w:right w:val="nil"/>
          <w:between w:val="nil"/>
        </w:pBdr>
        <w:spacing w:after="0"/>
        <w:rPr>
          <w:rFonts w:ascii="Arial" w:eastAsia="Arial" w:hAnsi="Arial" w:cs="Arial"/>
        </w:rPr>
      </w:pPr>
      <w:r>
        <w:rPr>
          <w:rFonts w:ascii="Arial" w:eastAsia="Arial" w:hAnsi="Arial" w:cs="Arial"/>
        </w:rPr>
        <w:t>The English National Curriculum (2014) states that:</w:t>
      </w:r>
    </w:p>
    <w:p w:rsidR="001120FC" w:rsidRDefault="001120FC">
      <w:pPr>
        <w:pBdr>
          <w:top w:val="nil"/>
          <w:left w:val="nil"/>
          <w:bottom w:val="nil"/>
          <w:right w:val="nil"/>
          <w:between w:val="nil"/>
        </w:pBdr>
        <w:spacing w:after="0"/>
        <w:rPr>
          <w:rFonts w:ascii="Arial" w:eastAsia="Arial" w:hAnsi="Arial" w:cs="Arial"/>
        </w:rPr>
      </w:pPr>
    </w:p>
    <w:p w:rsidR="001120FC" w:rsidRDefault="005B28D6">
      <w:pPr>
        <w:pBdr>
          <w:top w:val="nil"/>
          <w:left w:val="nil"/>
          <w:bottom w:val="nil"/>
          <w:right w:val="nil"/>
          <w:between w:val="nil"/>
        </w:pBdr>
        <w:spacing w:after="0"/>
        <w:jc w:val="center"/>
        <w:rPr>
          <w:rFonts w:ascii="Arial" w:eastAsia="Arial" w:hAnsi="Arial" w:cs="Arial"/>
          <w:b/>
        </w:rPr>
      </w:pPr>
      <w:r>
        <w:rPr>
          <w:rFonts w:ascii="Arial" w:eastAsia="Arial" w:hAnsi="Arial" w:cs="Arial"/>
          <w:b/>
        </w:rPr>
        <w:t>‘The overarching aim for English in the national curriculum is to promote high standards of language and literacy by equipping pupils with a strong command of the spoken and written language, and to develop their love of literature through widespread reading for enjoyment.’</w:t>
      </w:r>
    </w:p>
    <w:p w:rsidR="001120FC" w:rsidRDefault="001120FC">
      <w:pPr>
        <w:pBdr>
          <w:top w:val="nil"/>
          <w:left w:val="nil"/>
          <w:bottom w:val="nil"/>
          <w:right w:val="nil"/>
          <w:between w:val="nil"/>
        </w:pBdr>
        <w:spacing w:after="0"/>
        <w:rPr>
          <w:rFonts w:ascii="Arial" w:eastAsia="Arial" w:hAnsi="Arial" w:cs="Arial"/>
        </w:rPr>
      </w:pPr>
    </w:p>
    <w:p w:rsidR="001120FC" w:rsidRDefault="005B28D6">
      <w:pPr>
        <w:pBdr>
          <w:top w:val="nil"/>
          <w:left w:val="nil"/>
          <w:bottom w:val="nil"/>
          <w:right w:val="nil"/>
          <w:between w:val="nil"/>
        </w:pBdr>
        <w:spacing w:after="0"/>
        <w:rPr>
          <w:rFonts w:ascii="Arial" w:eastAsia="Arial" w:hAnsi="Arial" w:cs="Arial"/>
        </w:rPr>
      </w:pPr>
      <w:r>
        <w:rPr>
          <w:rFonts w:ascii="Arial" w:eastAsia="Arial" w:hAnsi="Arial" w:cs="Arial"/>
        </w:rPr>
        <w:t>We believe the exposure to children’s literature in St Philip’s is vital as a rich context for learning; not only within English as a subject, but to support building a reading culture throughout the school.</w:t>
      </w:r>
    </w:p>
    <w:p w:rsidR="001120FC" w:rsidRDefault="001120FC">
      <w:pPr>
        <w:pBdr>
          <w:top w:val="nil"/>
          <w:left w:val="nil"/>
          <w:bottom w:val="nil"/>
          <w:right w:val="nil"/>
          <w:between w:val="nil"/>
        </w:pBdr>
        <w:spacing w:after="0"/>
        <w:rPr>
          <w:rFonts w:ascii="Arial" w:eastAsia="Arial" w:hAnsi="Arial" w:cs="Arial"/>
        </w:rPr>
      </w:pPr>
    </w:p>
    <w:p w:rsidR="001120FC" w:rsidRDefault="005B28D6">
      <w:pPr>
        <w:pBdr>
          <w:top w:val="nil"/>
          <w:left w:val="nil"/>
          <w:bottom w:val="nil"/>
          <w:right w:val="nil"/>
          <w:between w:val="nil"/>
        </w:pBdr>
        <w:spacing w:after="0"/>
        <w:rPr>
          <w:rFonts w:ascii="Arial" w:eastAsia="Arial" w:hAnsi="Arial" w:cs="Arial"/>
        </w:rPr>
      </w:pPr>
      <w:r>
        <w:rPr>
          <w:rFonts w:ascii="Arial" w:eastAsia="Arial" w:hAnsi="Arial" w:cs="Arial"/>
        </w:rPr>
        <w:t>We aim to use high quality books that offer opportunities for empathy and can aid philosophical enquiry, where children see their cultures, families and relationships reflected, as a means of developing the spoken language requirements through debate, drama and discussion using the issues raised through, and within, the text.</w:t>
      </w:r>
    </w:p>
    <w:p w:rsidR="001120FC" w:rsidRDefault="001120FC">
      <w:pPr>
        <w:pBdr>
          <w:top w:val="nil"/>
          <w:left w:val="nil"/>
          <w:bottom w:val="nil"/>
          <w:right w:val="nil"/>
          <w:between w:val="nil"/>
        </w:pBdr>
        <w:spacing w:after="0"/>
        <w:rPr>
          <w:rFonts w:ascii="Arial" w:eastAsia="Arial" w:hAnsi="Arial" w:cs="Arial"/>
        </w:rPr>
      </w:pPr>
    </w:p>
    <w:p w:rsidR="001120FC" w:rsidRDefault="005B28D6">
      <w:pPr>
        <w:pBdr>
          <w:top w:val="nil"/>
          <w:left w:val="nil"/>
          <w:bottom w:val="nil"/>
          <w:right w:val="nil"/>
          <w:between w:val="nil"/>
        </w:pBdr>
        <w:spacing w:after="0"/>
        <w:rPr>
          <w:rFonts w:ascii="Arial" w:eastAsia="Arial" w:hAnsi="Arial" w:cs="Arial"/>
        </w:rPr>
      </w:pPr>
      <w:r>
        <w:rPr>
          <w:rFonts w:ascii="Arial" w:eastAsia="Arial" w:hAnsi="Arial" w:cs="Arial"/>
        </w:rPr>
        <w:t>By placing books at the core, we are allowing teachers to use the text as the context for the requirements of the national curriculum. The national curriculum states that:</w:t>
      </w:r>
    </w:p>
    <w:p w:rsidR="001120FC" w:rsidRDefault="001120FC">
      <w:pPr>
        <w:spacing w:after="0"/>
        <w:rPr>
          <w:rFonts w:ascii="Arial" w:eastAsia="Arial" w:hAnsi="Arial" w:cs="Arial"/>
        </w:rPr>
      </w:pPr>
    </w:p>
    <w:p w:rsidR="001120FC" w:rsidRDefault="005B28D6">
      <w:pPr>
        <w:spacing w:after="0"/>
        <w:jc w:val="center"/>
        <w:rPr>
          <w:rFonts w:ascii="Arial" w:eastAsia="Arial" w:hAnsi="Arial" w:cs="Arial"/>
          <w:b/>
        </w:rPr>
      </w:pPr>
      <w:r>
        <w:rPr>
          <w:rFonts w:ascii="Arial" w:eastAsia="Arial" w:hAnsi="Arial" w:cs="Arial"/>
          <w:b/>
        </w:rPr>
        <w:t>‘This guidance is not intended to constrain or restrict teachers’ creativity, simply to provide the structure on which they can construct exciting lessons.’</w:t>
      </w:r>
    </w:p>
    <w:p w:rsidR="001120FC" w:rsidRDefault="001120FC">
      <w:pPr>
        <w:spacing w:after="0"/>
        <w:rPr>
          <w:rFonts w:ascii="Arial" w:eastAsia="Arial" w:hAnsi="Arial" w:cs="Arial"/>
        </w:rPr>
      </w:pPr>
    </w:p>
    <w:p w:rsidR="001120FC" w:rsidRDefault="005B28D6">
      <w:pPr>
        <w:spacing w:after="0"/>
        <w:rPr>
          <w:rFonts w:ascii="Arial" w:eastAsia="Arial" w:hAnsi="Arial" w:cs="Arial"/>
        </w:rPr>
      </w:pPr>
      <w:r>
        <w:rPr>
          <w:rFonts w:ascii="Arial" w:eastAsia="Arial" w:hAnsi="Arial" w:cs="Arial"/>
        </w:rPr>
        <w:t xml:space="preserve">This would suggest that a context for learning is vital – and this is where our chosen approach can support teachers with ensuring that objectives for reading and writing, including those for grammar, can have purpose across all subjects within the national curriculum, with </w:t>
      </w:r>
      <w:proofErr w:type="spellStart"/>
      <w:r>
        <w:rPr>
          <w:rFonts w:ascii="Arial" w:eastAsia="Arial" w:hAnsi="Arial" w:cs="Arial"/>
        </w:rPr>
        <w:t>oracy</w:t>
      </w:r>
      <w:proofErr w:type="spellEnd"/>
      <w:r>
        <w:rPr>
          <w:rFonts w:ascii="Arial" w:eastAsia="Arial" w:hAnsi="Arial" w:cs="Arial"/>
        </w:rPr>
        <w:t xml:space="preserve"> at the heart of all we do.</w:t>
      </w:r>
    </w:p>
    <w:p w:rsidR="001120FC" w:rsidRDefault="001120FC">
      <w:pPr>
        <w:spacing w:after="0"/>
        <w:rPr>
          <w:rFonts w:ascii="Arial" w:eastAsia="Arial" w:hAnsi="Arial" w:cs="Arial"/>
        </w:rPr>
      </w:pPr>
    </w:p>
    <w:p w:rsidR="001120FC" w:rsidRDefault="005B28D6">
      <w:pPr>
        <w:spacing w:after="0"/>
        <w:rPr>
          <w:rFonts w:ascii="Arial" w:eastAsia="Arial" w:hAnsi="Arial" w:cs="Arial"/>
        </w:rPr>
      </w:pPr>
      <w:r>
        <w:rPr>
          <w:rFonts w:ascii="Arial" w:eastAsia="Arial" w:hAnsi="Arial" w:cs="Arial"/>
        </w:rPr>
        <w:t>We always aim for our writing opportunities to be meaningful and to feel authentic. Whether these are short or long, the purpose and the audience is always clear. Books offer this opportunity: children have real reasons to write, whether to explain, persuade, inform or instruct and that where possible, this can be embedded within a text or linked to a curriculum area. Writing in role using a range of genres is key to our approach and we model the tone and level of formality. This sits comfortably alongside the following statement from the English National Curriculum:</w:t>
      </w:r>
    </w:p>
    <w:p w:rsidR="001120FC" w:rsidRDefault="001120FC">
      <w:pPr>
        <w:spacing w:after="0"/>
        <w:rPr>
          <w:rFonts w:ascii="Arial" w:eastAsia="Arial" w:hAnsi="Arial" w:cs="Arial"/>
        </w:rPr>
      </w:pPr>
    </w:p>
    <w:p w:rsidR="001120FC" w:rsidRDefault="005B28D6">
      <w:pPr>
        <w:spacing w:after="0"/>
        <w:jc w:val="center"/>
        <w:rPr>
          <w:rFonts w:ascii="Arial" w:eastAsia="Arial" w:hAnsi="Arial" w:cs="Arial"/>
        </w:rPr>
      </w:pPr>
      <w:r>
        <w:rPr>
          <w:rFonts w:ascii="Arial" w:eastAsia="Arial" w:hAnsi="Arial" w:cs="Arial"/>
          <w:b/>
        </w:rPr>
        <w:t>‘The national curriculum for English aims to ensure that all pupils write clearly, accurately and coherently, adapting their language and style in and for a range of contexts, purposes and audiences.’</w:t>
      </w:r>
    </w:p>
    <w:p w:rsidR="001120FC" w:rsidRDefault="001120FC">
      <w:pPr>
        <w:pBdr>
          <w:top w:val="nil"/>
          <w:left w:val="nil"/>
          <w:bottom w:val="nil"/>
          <w:right w:val="nil"/>
          <w:between w:val="nil"/>
        </w:pBdr>
        <w:spacing w:after="0"/>
        <w:rPr>
          <w:rFonts w:ascii="Arial" w:eastAsia="Arial" w:hAnsi="Arial" w:cs="Arial"/>
          <w:color w:val="FF0000"/>
        </w:rPr>
      </w:pPr>
    </w:p>
    <w:p w:rsidR="001120FC" w:rsidRDefault="005B28D6">
      <w:pPr>
        <w:pBdr>
          <w:top w:val="nil"/>
          <w:left w:val="nil"/>
          <w:bottom w:val="nil"/>
          <w:right w:val="nil"/>
          <w:between w:val="nil"/>
        </w:pBdr>
        <w:spacing w:after="0"/>
        <w:jc w:val="center"/>
        <w:rPr>
          <w:rFonts w:ascii="Arial" w:eastAsia="Arial" w:hAnsi="Arial" w:cs="Arial"/>
          <w:b/>
        </w:rPr>
      </w:pPr>
      <w:r>
        <w:rPr>
          <w:rFonts w:ascii="Arial" w:eastAsia="Arial" w:hAnsi="Arial" w:cs="Arial"/>
          <w:b/>
        </w:rPr>
        <w:t xml:space="preserve">‘Together we aim high and with God’s love we can fly.’ </w:t>
      </w:r>
    </w:p>
    <w:p w:rsidR="001120FC" w:rsidRDefault="001120FC">
      <w:pPr>
        <w:pBdr>
          <w:top w:val="nil"/>
          <w:left w:val="nil"/>
          <w:bottom w:val="nil"/>
          <w:right w:val="nil"/>
          <w:between w:val="nil"/>
        </w:pBdr>
        <w:spacing w:after="0"/>
        <w:jc w:val="center"/>
        <w:rPr>
          <w:rFonts w:ascii="Arial" w:eastAsia="Arial" w:hAnsi="Arial" w:cs="Arial"/>
          <w:b/>
        </w:rPr>
      </w:pPr>
    </w:p>
    <w:p w:rsidR="001120FC" w:rsidRDefault="005B28D6">
      <w:pPr>
        <w:pBdr>
          <w:top w:val="nil"/>
          <w:left w:val="nil"/>
          <w:bottom w:val="nil"/>
          <w:right w:val="nil"/>
          <w:between w:val="nil"/>
        </w:pBdr>
        <w:spacing w:after="0"/>
        <w:rPr>
          <w:rFonts w:ascii="Arial" w:eastAsia="Arial" w:hAnsi="Arial" w:cs="Arial"/>
        </w:rPr>
      </w:pPr>
      <w:r>
        <w:rPr>
          <w:rFonts w:ascii="Arial" w:eastAsia="Arial" w:hAnsi="Arial" w:cs="Arial"/>
        </w:rPr>
        <w:lastRenderedPageBreak/>
        <w:t xml:space="preserve">With the love of God and by using our Christian values, all pupils can achieve their potential in English.  </w:t>
      </w:r>
      <w:r>
        <w:rPr>
          <w:rFonts w:ascii="Arial" w:eastAsia="Arial" w:hAnsi="Arial" w:cs="Arial"/>
          <w:color w:val="2A2A2A"/>
          <w:highlight w:val="white"/>
        </w:rPr>
        <w:t>We strive to provide the highest standards of education and ensure that children are given the opportunity to develop their God given potential in all areas.</w:t>
      </w:r>
    </w:p>
    <w:p w:rsidR="001120FC" w:rsidRDefault="001120FC">
      <w:pPr>
        <w:pBdr>
          <w:top w:val="nil"/>
          <w:left w:val="nil"/>
          <w:bottom w:val="nil"/>
          <w:right w:val="nil"/>
          <w:between w:val="nil"/>
        </w:pBdr>
        <w:spacing w:after="0"/>
        <w:ind w:left="1080"/>
        <w:rPr>
          <w:rFonts w:ascii="Arial" w:eastAsia="Arial" w:hAnsi="Arial" w:cs="Arial"/>
          <w:color w:val="2A2A2A"/>
          <w:sz w:val="24"/>
          <w:szCs w:val="24"/>
          <w:highlight w:val="white"/>
        </w:rPr>
      </w:pPr>
    </w:p>
    <w:p w:rsidR="001120FC" w:rsidRDefault="005B28D6">
      <w:pPr>
        <w:spacing w:after="0"/>
        <w:jc w:val="both"/>
        <w:rPr>
          <w:rFonts w:ascii="Arial" w:eastAsia="Arial" w:hAnsi="Arial" w:cs="Arial"/>
          <w:u w:val="single"/>
        </w:rPr>
      </w:pPr>
      <w:r>
        <w:rPr>
          <w:rFonts w:ascii="Arial" w:eastAsia="Arial" w:hAnsi="Arial" w:cs="Arial"/>
          <w:b/>
          <w:sz w:val="26"/>
          <w:szCs w:val="26"/>
          <w:u w:val="single"/>
        </w:rPr>
        <w:t>How does the curriculum intent for English link to the whole school curriculum intent?</w:t>
      </w:r>
      <w:r>
        <w:rPr>
          <w:rFonts w:ascii="Arial" w:eastAsia="Arial" w:hAnsi="Arial" w:cs="Arial"/>
          <w:u w:val="single"/>
        </w:rPr>
        <w:t xml:space="preserve"> </w:t>
      </w:r>
    </w:p>
    <w:p w:rsidR="001120FC" w:rsidRDefault="001120FC">
      <w:pPr>
        <w:pBdr>
          <w:top w:val="nil"/>
          <w:left w:val="nil"/>
          <w:bottom w:val="nil"/>
          <w:right w:val="nil"/>
          <w:between w:val="nil"/>
        </w:pBdr>
        <w:spacing w:after="0"/>
        <w:rPr>
          <w:rFonts w:ascii="Arial" w:eastAsia="Arial" w:hAnsi="Arial" w:cs="Arial"/>
          <w:b/>
          <w:sz w:val="26"/>
          <w:szCs w:val="26"/>
        </w:rPr>
      </w:pPr>
    </w:p>
    <w:p w:rsidR="001120FC" w:rsidRDefault="005B28D6">
      <w:pPr>
        <w:spacing w:after="0"/>
        <w:jc w:val="both"/>
        <w:rPr>
          <w:rFonts w:ascii="Arial" w:eastAsia="Arial" w:hAnsi="Arial" w:cs="Arial"/>
        </w:rPr>
      </w:pPr>
      <w:r>
        <w:rPr>
          <w:rFonts w:ascii="Arial" w:eastAsia="Arial" w:hAnsi="Arial" w:cs="Arial"/>
        </w:rPr>
        <w:t>The core purpose of our ‘</w:t>
      </w:r>
      <w:r>
        <w:rPr>
          <w:rFonts w:ascii="Arial" w:eastAsia="Arial" w:hAnsi="Arial" w:cs="Arial"/>
          <w:color w:val="FF0000"/>
        </w:rPr>
        <w:t>Aim High</w:t>
      </w:r>
      <w:r>
        <w:rPr>
          <w:rFonts w:ascii="Arial" w:eastAsia="Arial" w:hAnsi="Arial" w:cs="Arial"/>
        </w:rPr>
        <w:t>’ curriculum is to:</w:t>
      </w:r>
    </w:p>
    <w:p w:rsidR="001120FC" w:rsidRDefault="001120FC">
      <w:pPr>
        <w:spacing w:after="0"/>
        <w:jc w:val="both"/>
        <w:rPr>
          <w:rFonts w:ascii="Arial" w:eastAsia="Arial" w:hAnsi="Arial" w:cs="Arial"/>
          <w:highlight w:val="white"/>
        </w:rPr>
      </w:pPr>
    </w:p>
    <w:p w:rsidR="001120FC" w:rsidRDefault="005B28D6">
      <w:pPr>
        <w:spacing w:after="0"/>
        <w:jc w:val="both"/>
        <w:rPr>
          <w:rFonts w:ascii="Arial" w:eastAsia="Arial" w:hAnsi="Arial" w:cs="Arial"/>
        </w:rPr>
      </w:pPr>
      <w:r>
        <w:rPr>
          <w:rFonts w:ascii="Arial" w:eastAsia="Arial" w:hAnsi="Arial" w:cs="Arial"/>
          <w:color w:val="FF0000"/>
        </w:rPr>
        <w:t>A</w:t>
      </w:r>
      <w:r>
        <w:rPr>
          <w:rFonts w:ascii="Arial" w:eastAsia="Arial" w:hAnsi="Arial" w:cs="Arial"/>
        </w:rPr>
        <w:t>im for the highest of standards in everything we do;</w:t>
      </w:r>
    </w:p>
    <w:p w:rsidR="001120FC" w:rsidRDefault="005B28D6">
      <w:pPr>
        <w:rPr>
          <w:rFonts w:ascii="Arial" w:eastAsia="Arial" w:hAnsi="Arial" w:cs="Arial"/>
          <w:i/>
          <w:highlight w:val="yellow"/>
        </w:rPr>
      </w:pPr>
      <w:r>
        <w:rPr>
          <w:rFonts w:ascii="Arial" w:eastAsia="Arial" w:hAnsi="Arial" w:cs="Arial"/>
          <w:i/>
        </w:rPr>
        <w:t xml:space="preserve">We strive to provide the highest standards of education where children achieve excellent outcomes across the curriculum. High expectations are established across every subject and are exemplified through a bespoke, challenging curriculum that embraces excellence. The curriculum is broad and balanced and is led by subject champions with specific expertise; it is strategically overseen by the curriculum lead. </w:t>
      </w:r>
      <w:r>
        <w:rPr>
          <w:rFonts w:ascii="Arial" w:eastAsia="Arial" w:hAnsi="Arial" w:cs="Arial"/>
          <w:i/>
          <w:color w:val="0B0C0C"/>
        </w:rPr>
        <w:t>The curriculum is</w:t>
      </w:r>
      <w:r>
        <w:rPr>
          <w:rFonts w:ascii="Arial" w:eastAsia="Arial" w:hAnsi="Arial" w:cs="Arial"/>
          <w:i/>
        </w:rPr>
        <w:t xml:space="preserve"> planned with a recognition of the most recent research of how pupils learn, alongside effective pedagogy in each subject area.</w:t>
      </w:r>
    </w:p>
    <w:p w:rsidR="001120FC" w:rsidRDefault="005B28D6">
      <w:pPr>
        <w:rPr>
          <w:rFonts w:ascii="Arial" w:eastAsia="Arial" w:hAnsi="Arial" w:cs="Arial"/>
        </w:rPr>
      </w:pPr>
      <w:r>
        <w:rPr>
          <w:rFonts w:ascii="Arial" w:eastAsia="Arial" w:hAnsi="Arial" w:cs="Arial"/>
        </w:rPr>
        <w:t xml:space="preserve">In English and across the curriculum, children achieve high standards throughout the school and high quality work is evident across the English curriculum.  The acquisition of ambitious new knowledge, skills and understanding and the meaningful application of ambitious vocabulary learned are established in English and across all subjects. For example, challenging, quality texts are used to teach the English curriculum, such as </w:t>
      </w:r>
      <w:r>
        <w:rPr>
          <w:rFonts w:ascii="Arial" w:eastAsia="Arial" w:hAnsi="Arial" w:cs="Arial"/>
          <w:i/>
        </w:rPr>
        <w:t>The Lion, The Witch and The Wardrobe</w:t>
      </w:r>
      <w:r>
        <w:rPr>
          <w:rFonts w:ascii="Arial" w:eastAsia="Arial" w:hAnsi="Arial" w:cs="Arial"/>
        </w:rPr>
        <w:t xml:space="preserve"> in year four; </w:t>
      </w:r>
      <w:r>
        <w:rPr>
          <w:rFonts w:ascii="Arial" w:eastAsia="Arial" w:hAnsi="Arial" w:cs="Arial"/>
          <w:i/>
        </w:rPr>
        <w:t xml:space="preserve">Beowulf </w:t>
      </w:r>
      <w:r>
        <w:rPr>
          <w:rFonts w:ascii="Arial" w:eastAsia="Arial" w:hAnsi="Arial" w:cs="Arial"/>
        </w:rPr>
        <w:t xml:space="preserve">in year five and </w:t>
      </w:r>
      <w:r>
        <w:rPr>
          <w:rFonts w:ascii="Arial" w:eastAsia="Arial" w:hAnsi="Arial" w:cs="Arial"/>
          <w:i/>
        </w:rPr>
        <w:t>Grimm Tales for Young and Old</w:t>
      </w:r>
      <w:r>
        <w:rPr>
          <w:rFonts w:ascii="Arial" w:eastAsia="Arial" w:hAnsi="Arial" w:cs="Arial"/>
        </w:rPr>
        <w:t xml:space="preserve"> in year six.</w:t>
      </w:r>
    </w:p>
    <w:p w:rsidR="001120FC" w:rsidRDefault="005B28D6">
      <w:pPr>
        <w:rPr>
          <w:rFonts w:ascii="Arial" w:eastAsia="Arial" w:hAnsi="Arial" w:cs="Arial"/>
        </w:rPr>
      </w:pPr>
      <w:r>
        <w:rPr>
          <w:rFonts w:ascii="Arial" w:eastAsia="Arial" w:hAnsi="Arial" w:cs="Arial"/>
        </w:rPr>
        <w:t>Children take pride in their work, are enthusiastic about English and the texts we use, and they can confidently articulate their learning and apply it across the curriculum.</w:t>
      </w:r>
    </w:p>
    <w:p w:rsidR="001120FC" w:rsidRDefault="005B28D6">
      <w:pPr>
        <w:rPr>
          <w:rFonts w:ascii="Arial" w:eastAsia="Arial" w:hAnsi="Arial" w:cs="Arial"/>
        </w:rPr>
      </w:pPr>
      <w:r>
        <w:rPr>
          <w:rFonts w:ascii="Arial" w:eastAsia="Arial" w:hAnsi="Arial" w:cs="Arial"/>
        </w:rPr>
        <w:t>The texts chosen to teach English have been carefully selected by experts to ensure that they contain a range of grammatical features and that they are good models for writing.  They draw on a range of themes which engage and excite pupils, with high expectations for all pupils, regardless of their ability level.</w:t>
      </w:r>
    </w:p>
    <w:p w:rsidR="001120FC" w:rsidRDefault="005B28D6">
      <w:pPr>
        <w:spacing w:after="0"/>
        <w:rPr>
          <w:rFonts w:ascii="Arial" w:eastAsia="Arial" w:hAnsi="Arial" w:cs="Arial"/>
        </w:rPr>
      </w:pPr>
      <w:r>
        <w:rPr>
          <w:rFonts w:ascii="Arial" w:eastAsia="Arial" w:hAnsi="Arial" w:cs="Arial"/>
        </w:rPr>
        <w:t xml:space="preserve">The curriculum is led by champions who have a specific interest in English, who routinely access subject specific professional development (for example through our scheme of work provider The Literacy Curriculum) and update the curriculum to reflect expert guidance.  They lead the development of teaching and learning across the school and monitor implementation of the planning, making sure that standards of teaching and learning, including evidence in books, are high. </w:t>
      </w:r>
    </w:p>
    <w:p w:rsidR="001120FC" w:rsidRDefault="001120FC">
      <w:pPr>
        <w:spacing w:after="0"/>
        <w:rPr>
          <w:rFonts w:ascii="Arial" w:eastAsia="Arial" w:hAnsi="Arial" w:cs="Arial"/>
          <w:highlight w:val="yellow"/>
        </w:rPr>
      </w:pPr>
    </w:p>
    <w:p w:rsidR="001120FC" w:rsidRDefault="005B28D6">
      <w:pPr>
        <w:spacing w:after="0"/>
        <w:jc w:val="both"/>
        <w:rPr>
          <w:rFonts w:ascii="Arial" w:eastAsia="Arial" w:hAnsi="Arial" w:cs="Arial"/>
        </w:rPr>
      </w:pPr>
      <w:r>
        <w:rPr>
          <w:rFonts w:ascii="Arial" w:eastAsia="Arial" w:hAnsi="Arial" w:cs="Arial"/>
          <w:color w:val="FF0000"/>
        </w:rPr>
        <w:t>I</w:t>
      </w:r>
      <w:r>
        <w:rPr>
          <w:rFonts w:ascii="Arial" w:eastAsia="Arial" w:hAnsi="Arial" w:cs="Arial"/>
        </w:rPr>
        <w:t>nfluence aspirations;</w:t>
      </w:r>
    </w:p>
    <w:p w:rsidR="001120FC" w:rsidRDefault="005B28D6">
      <w:pPr>
        <w:spacing w:after="0"/>
        <w:jc w:val="both"/>
        <w:rPr>
          <w:rFonts w:ascii="Arial" w:eastAsia="Arial" w:hAnsi="Arial" w:cs="Arial"/>
          <w:i/>
        </w:rPr>
      </w:pPr>
      <w:r>
        <w:rPr>
          <w:rFonts w:ascii="Arial" w:eastAsia="Arial" w:hAnsi="Arial" w:cs="Arial"/>
          <w:i/>
        </w:rPr>
        <w:t>Every subject has carefully chosen aspirational foci woven into teaching and learning with an emphasis on the best that has been thought, said and done – ensuring a strong emphasis on cultural capital and equipping children with essential knowledge and skills for the future. In every curriculum area, we introduce the children to inspirational people, whose values and achievements may influence their own lives and their own choices. The curriculum aims to challenge stereotypes and celebrate the diverse nature of our world. There is a clear focus on helping our pupils to become confident learners, living out the Christian values throughout their lives.</w:t>
      </w:r>
    </w:p>
    <w:p w:rsidR="001120FC" w:rsidRDefault="001120FC">
      <w:pPr>
        <w:spacing w:after="0"/>
        <w:jc w:val="both"/>
        <w:rPr>
          <w:rFonts w:ascii="Arial" w:eastAsia="Arial" w:hAnsi="Arial" w:cs="Arial"/>
        </w:rPr>
      </w:pPr>
    </w:p>
    <w:p w:rsidR="001120FC" w:rsidRDefault="005B28D6">
      <w:pPr>
        <w:spacing w:after="0"/>
        <w:jc w:val="both"/>
        <w:rPr>
          <w:rFonts w:ascii="Arial" w:eastAsia="Arial" w:hAnsi="Arial" w:cs="Arial"/>
        </w:rPr>
      </w:pPr>
      <w:r>
        <w:rPr>
          <w:rFonts w:ascii="Arial" w:eastAsia="Arial" w:hAnsi="Arial" w:cs="Arial"/>
        </w:rPr>
        <w:t>The books used to deliver the English and the reading curriculum have been carefully chosen to inspire children, using a range of authors.  For example in the infants, authors such as Edward Lear, Michael Foreman, Michael Rosen, Roald Dahl, Walter de la Mare and Shaun Tan are covered. In the juniors, works by Carol Ann Duffy, Michael Morpurgo, Robert Browning, T.S. Eliot, Roger McGough, Ted Hughes, C.S. Lewis and William Shakespeare are studied. This ensures that children are exposed to a range of text types and authors they might never have had the opportunity to learn about.  Christian values are embedded within the curriculum, hope, perseverance and respect are particularly relevant to developing children’s aspirations for the future.</w:t>
      </w:r>
    </w:p>
    <w:p w:rsidR="001120FC" w:rsidRDefault="001120FC">
      <w:pPr>
        <w:spacing w:after="0"/>
        <w:jc w:val="both"/>
        <w:rPr>
          <w:rFonts w:ascii="Arial" w:eastAsia="Arial" w:hAnsi="Arial" w:cs="Arial"/>
          <w:color w:val="FF0000"/>
        </w:rPr>
      </w:pPr>
    </w:p>
    <w:p w:rsidR="001120FC" w:rsidRDefault="005B28D6">
      <w:pPr>
        <w:spacing w:after="0"/>
        <w:jc w:val="both"/>
        <w:rPr>
          <w:rFonts w:ascii="Arial" w:eastAsia="Arial" w:hAnsi="Arial" w:cs="Arial"/>
        </w:rPr>
      </w:pPr>
      <w:r>
        <w:rPr>
          <w:rFonts w:ascii="Arial" w:eastAsia="Arial" w:hAnsi="Arial" w:cs="Arial"/>
          <w:color w:val="FF0000"/>
        </w:rPr>
        <w:t>M</w:t>
      </w:r>
      <w:r>
        <w:rPr>
          <w:rFonts w:ascii="Arial" w:eastAsia="Arial" w:hAnsi="Arial" w:cs="Arial"/>
        </w:rPr>
        <w:t>eet the needs of all pupils</w:t>
      </w:r>
    </w:p>
    <w:p w:rsidR="001120FC" w:rsidRDefault="001120FC">
      <w:pPr>
        <w:spacing w:after="0"/>
        <w:jc w:val="both"/>
        <w:rPr>
          <w:rFonts w:ascii="Arial" w:eastAsia="Arial" w:hAnsi="Arial" w:cs="Arial"/>
        </w:rPr>
      </w:pPr>
    </w:p>
    <w:p w:rsidR="001120FC" w:rsidRDefault="005B28D6">
      <w:pPr>
        <w:spacing w:after="0"/>
        <w:jc w:val="both"/>
        <w:rPr>
          <w:rFonts w:ascii="Arial" w:eastAsia="Arial" w:hAnsi="Arial" w:cs="Arial"/>
          <w:i/>
        </w:rPr>
      </w:pPr>
      <w:r>
        <w:rPr>
          <w:rFonts w:ascii="Arial" w:eastAsia="Arial" w:hAnsi="Arial" w:cs="Arial"/>
          <w:i/>
        </w:rPr>
        <w:lastRenderedPageBreak/>
        <w:t>We strive to ensure that children achieve the very best outcomes and develop their God given potential in a happy, secure and supportive environment. Our curriculum is inclusive and is skilfully and successfully adapted to meet the needs of all learners; strategies include quality first teaching, the scaffolding of learning, challenge for all, effective interventions, individual support, and access to quality resources.</w:t>
      </w:r>
    </w:p>
    <w:p w:rsidR="001120FC" w:rsidRDefault="001120FC">
      <w:pPr>
        <w:spacing w:after="0"/>
        <w:jc w:val="both"/>
        <w:rPr>
          <w:rFonts w:ascii="Arial" w:eastAsia="Arial" w:hAnsi="Arial" w:cs="Arial"/>
          <w:highlight w:val="yellow"/>
        </w:rPr>
      </w:pPr>
    </w:p>
    <w:p w:rsidR="001120FC" w:rsidRDefault="005B28D6">
      <w:pPr>
        <w:spacing w:after="0"/>
        <w:jc w:val="both"/>
        <w:rPr>
          <w:rFonts w:ascii="Arial" w:eastAsia="Arial" w:hAnsi="Arial" w:cs="Arial"/>
        </w:rPr>
      </w:pPr>
      <w:r>
        <w:rPr>
          <w:rFonts w:ascii="Arial" w:eastAsia="Arial" w:hAnsi="Arial" w:cs="Arial"/>
        </w:rPr>
        <w:t>The English curriculum is inclusive for all learners and it enables children to achieve the very best outcomes; every child is valued and our Christian values ensure high standards of relationships and attitudes to work. Our English curriculum plans are annotated by teachers to put in place scaffolding and challenge within each lesson so that the needs of all learners are met.  Teachers work together in planning meetings to ensure that the needs of every single child are met within the year group and to make sure that there are high expectations for all. Quality first teaching is further supported by strategies such as the use of videos and images to support understanding, Google Translate, seating arrangements and feedback from the teacher within lessons to further challenge pupils.</w:t>
      </w:r>
    </w:p>
    <w:p w:rsidR="001120FC" w:rsidRDefault="001120FC">
      <w:pPr>
        <w:spacing w:after="0"/>
        <w:jc w:val="both"/>
        <w:rPr>
          <w:rFonts w:ascii="Arial" w:eastAsia="Arial" w:hAnsi="Arial" w:cs="Arial"/>
        </w:rPr>
      </w:pPr>
    </w:p>
    <w:p w:rsidR="001120FC" w:rsidRDefault="005B28D6">
      <w:pPr>
        <w:spacing w:after="0"/>
        <w:jc w:val="both"/>
        <w:rPr>
          <w:rFonts w:ascii="Arial" w:eastAsia="Arial" w:hAnsi="Arial" w:cs="Arial"/>
        </w:rPr>
      </w:pPr>
      <w:r>
        <w:rPr>
          <w:rFonts w:ascii="Arial" w:eastAsia="Arial" w:hAnsi="Arial" w:cs="Arial"/>
          <w:color w:val="FF0000"/>
        </w:rPr>
        <w:t>H</w:t>
      </w:r>
      <w:r>
        <w:rPr>
          <w:rFonts w:ascii="Arial" w:eastAsia="Arial" w:hAnsi="Arial" w:cs="Arial"/>
        </w:rPr>
        <w:t xml:space="preserve">arness collaboration and promote </w:t>
      </w:r>
      <w:proofErr w:type="spellStart"/>
      <w:r>
        <w:rPr>
          <w:rFonts w:ascii="Arial" w:eastAsia="Arial" w:hAnsi="Arial" w:cs="Arial"/>
        </w:rPr>
        <w:t>oracy</w:t>
      </w:r>
      <w:proofErr w:type="spellEnd"/>
      <w:r>
        <w:rPr>
          <w:rFonts w:ascii="Arial" w:eastAsia="Arial" w:hAnsi="Arial" w:cs="Arial"/>
        </w:rPr>
        <w:t>;</w:t>
      </w:r>
    </w:p>
    <w:p w:rsidR="001120FC" w:rsidRDefault="005B28D6">
      <w:pPr>
        <w:spacing w:after="0"/>
        <w:jc w:val="both"/>
        <w:rPr>
          <w:rFonts w:ascii="Arial" w:eastAsia="Arial" w:hAnsi="Arial" w:cs="Arial"/>
          <w:i/>
        </w:rPr>
      </w:pPr>
      <w:r>
        <w:rPr>
          <w:rFonts w:ascii="Arial" w:eastAsia="Arial" w:hAnsi="Arial" w:cs="Arial"/>
          <w:i/>
        </w:rPr>
        <w:t xml:space="preserve">At our school, children learn </w:t>
      </w:r>
      <w:r>
        <w:rPr>
          <w:rFonts w:ascii="Arial" w:eastAsia="Arial" w:hAnsi="Arial" w:cs="Arial"/>
          <w:b/>
          <w:i/>
        </w:rPr>
        <w:t>to</w:t>
      </w:r>
      <w:r>
        <w:rPr>
          <w:rFonts w:ascii="Arial" w:eastAsia="Arial" w:hAnsi="Arial" w:cs="Arial"/>
          <w:i/>
        </w:rPr>
        <w:t xml:space="preserve"> talk and </w:t>
      </w:r>
      <w:r>
        <w:rPr>
          <w:rFonts w:ascii="Arial" w:eastAsia="Arial" w:hAnsi="Arial" w:cs="Arial"/>
          <w:b/>
          <w:i/>
        </w:rPr>
        <w:t>through</w:t>
      </w:r>
      <w:r>
        <w:rPr>
          <w:rFonts w:ascii="Arial" w:eastAsia="Arial" w:hAnsi="Arial" w:cs="Arial"/>
          <w:i/>
        </w:rPr>
        <w:t xml:space="preserve"> talk. Collaboration and </w:t>
      </w:r>
      <w:proofErr w:type="spellStart"/>
      <w:r>
        <w:rPr>
          <w:rFonts w:ascii="Arial" w:eastAsia="Arial" w:hAnsi="Arial" w:cs="Arial"/>
          <w:i/>
        </w:rPr>
        <w:t>oracy</w:t>
      </w:r>
      <w:proofErr w:type="spellEnd"/>
      <w:r>
        <w:rPr>
          <w:rFonts w:ascii="Arial" w:eastAsia="Arial" w:hAnsi="Arial" w:cs="Arial"/>
          <w:i/>
        </w:rPr>
        <w:t xml:space="preserve"> underpin our curriculum; children are able to articulate their learning and thinking, they have opportunities to share their ideas and collaborate to enhance learning, they listen and reflect.  High quality questioning, discussion and feedback play a key role in every lesson. </w:t>
      </w:r>
    </w:p>
    <w:p w:rsidR="001120FC" w:rsidRDefault="001120FC">
      <w:pPr>
        <w:spacing w:after="0"/>
        <w:jc w:val="both"/>
        <w:rPr>
          <w:rFonts w:ascii="Arial" w:eastAsia="Arial" w:hAnsi="Arial" w:cs="Arial"/>
        </w:rPr>
      </w:pPr>
    </w:p>
    <w:p w:rsidR="001120FC" w:rsidRDefault="005B28D6">
      <w:pPr>
        <w:spacing w:after="0"/>
        <w:jc w:val="both"/>
        <w:rPr>
          <w:rFonts w:ascii="Arial" w:eastAsia="Arial" w:hAnsi="Arial" w:cs="Arial"/>
        </w:rPr>
      </w:pPr>
      <w:r>
        <w:rPr>
          <w:rFonts w:ascii="Arial" w:eastAsia="Arial" w:hAnsi="Arial" w:cs="Arial"/>
        </w:rPr>
        <w:t xml:space="preserve">The </w:t>
      </w:r>
      <w:proofErr w:type="spellStart"/>
      <w:r>
        <w:rPr>
          <w:rFonts w:ascii="Arial" w:eastAsia="Arial" w:hAnsi="Arial" w:cs="Arial"/>
        </w:rPr>
        <w:t>Oracy</w:t>
      </w:r>
      <w:proofErr w:type="spellEnd"/>
      <w:r>
        <w:rPr>
          <w:rFonts w:ascii="Arial" w:eastAsia="Arial" w:hAnsi="Arial" w:cs="Arial"/>
        </w:rPr>
        <w:t xml:space="preserve"> Framework from Voice 21 is used across the school.  Discussion, group work, paired work, drama and role play are key features of learning in the English curriculum, and across the curriculum.  </w:t>
      </w:r>
      <w:proofErr w:type="spellStart"/>
      <w:r>
        <w:rPr>
          <w:rFonts w:ascii="Arial" w:eastAsia="Arial" w:hAnsi="Arial" w:cs="Arial"/>
        </w:rPr>
        <w:t>Oracy</w:t>
      </w:r>
      <w:proofErr w:type="spellEnd"/>
      <w:r>
        <w:rPr>
          <w:rFonts w:ascii="Arial" w:eastAsia="Arial" w:hAnsi="Arial" w:cs="Arial"/>
        </w:rPr>
        <w:t xml:space="preserve"> plays a vital role in igniting pupils’ curiosity and in giving them the opportunity to explore verbally before recording in books.  Group and paired work are key in these instances so that children are able to make sense of a text or a new grammatical feature and develop their key skills before writing. For example, in year four, the children have to write in the role of </w:t>
      </w:r>
      <w:r>
        <w:rPr>
          <w:rFonts w:ascii="Arial" w:eastAsia="Arial" w:hAnsi="Arial" w:cs="Arial"/>
          <w:i/>
        </w:rPr>
        <w:t>The Selfish Giant</w:t>
      </w:r>
      <w:r>
        <w:rPr>
          <w:rFonts w:ascii="Arial" w:eastAsia="Arial" w:hAnsi="Arial" w:cs="Arial"/>
        </w:rPr>
        <w:t>.  This enables the children to fully engage with the text and the character and after discussion and rehearsal, the children are able to write effectively in the first person.  A range of high-quality questions are planned for every lesson by teachers to enable all learners to fully engage with the text.</w:t>
      </w:r>
    </w:p>
    <w:p w:rsidR="001120FC" w:rsidRDefault="001120FC">
      <w:pPr>
        <w:spacing w:after="0"/>
        <w:jc w:val="both"/>
        <w:rPr>
          <w:rFonts w:ascii="Arial" w:eastAsia="Arial" w:hAnsi="Arial" w:cs="Arial"/>
          <w:color w:val="FF0000"/>
        </w:rPr>
      </w:pPr>
    </w:p>
    <w:p w:rsidR="001120FC" w:rsidRDefault="005B28D6">
      <w:pPr>
        <w:spacing w:after="0"/>
        <w:jc w:val="both"/>
        <w:rPr>
          <w:rFonts w:ascii="Arial" w:eastAsia="Arial" w:hAnsi="Arial" w:cs="Arial"/>
        </w:rPr>
      </w:pPr>
      <w:r>
        <w:rPr>
          <w:rFonts w:ascii="Arial" w:eastAsia="Arial" w:hAnsi="Arial" w:cs="Arial"/>
          <w:color w:val="FF0000"/>
        </w:rPr>
        <w:t>I</w:t>
      </w:r>
      <w:r>
        <w:rPr>
          <w:rFonts w:ascii="Arial" w:eastAsia="Arial" w:hAnsi="Arial" w:cs="Arial"/>
        </w:rPr>
        <w:t>nspire and engage all learners;</w:t>
      </w:r>
    </w:p>
    <w:p w:rsidR="001120FC" w:rsidRDefault="005B28D6">
      <w:pPr>
        <w:spacing w:after="0"/>
        <w:jc w:val="both"/>
        <w:rPr>
          <w:rFonts w:ascii="Arial" w:eastAsia="Arial" w:hAnsi="Arial" w:cs="Arial"/>
          <w:i/>
        </w:rPr>
      </w:pPr>
      <w:r>
        <w:rPr>
          <w:rFonts w:ascii="Arial" w:eastAsia="Arial" w:hAnsi="Arial" w:cs="Arial"/>
          <w:i/>
        </w:rPr>
        <w:t>We aim to excite, challenge and inspire children, to engage their imagination and intellect and open doors to new knowledge, skills and understanding. Rich, meaningful and purposeful first hand learning experiences are built into the curriculum, alongside ‘wow’ moments and engaging learning.</w:t>
      </w:r>
    </w:p>
    <w:p w:rsidR="001120FC" w:rsidRDefault="001120FC">
      <w:pPr>
        <w:spacing w:after="0"/>
        <w:jc w:val="both"/>
        <w:rPr>
          <w:rFonts w:ascii="Arial" w:eastAsia="Arial" w:hAnsi="Arial" w:cs="Arial"/>
        </w:rPr>
      </w:pPr>
    </w:p>
    <w:p w:rsidR="001120FC" w:rsidRDefault="005B28D6">
      <w:pPr>
        <w:spacing w:after="0"/>
        <w:jc w:val="both"/>
        <w:rPr>
          <w:rFonts w:ascii="Arial" w:eastAsia="Arial" w:hAnsi="Arial" w:cs="Arial"/>
        </w:rPr>
      </w:pPr>
      <w:r>
        <w:rPr>
          <w:rFonts w:ascii="Arial" w:eastAsia="Arial" w:hAnsi="Arial" w:cs="Arial"/>
        </w:rPr>
        <w:t>The English curriculum is filled with inspirational, rich learning opportunities that engage children and enhance learning; these include wow moments to begin each unit of work, such as mysterious suitcases full of clues; a wall dividing a classroom in two with pupils being sent to one side or the other; pirates hidden around the classroom; a treasure map in a bottle and a telescope in the middle of the classroom.  These events are exciting and they engage the children immediately, drawing them into the text and leading into rich learning opportunities from the very beginning of the unit of work.</w:t>
      </w:r>
    </w:p>
    <w:p w:rsidR="001120FC" w:rsidRDefault="001120FC">
      <w:pPr>
        <w:spacing w:after="0"/>
        <w:jc w:val="both"/>
        <w:rPr>
          <w:rFonts w:ascii="Arial" w:eastAsia="Arial" w:hAnsi="Arial" w:cs="Arial"/>
          <w:color w:val="FF0000"/>
        </w:rPr>
      </w:pPr>
    </w:p>
    <w:p w:rsidR="001120FC" w:rsidRDefault="005B28D6">
      <w:pPr>
        <w:spacing w:after="0"/>
        <w:jc w:val="both"/>
        <w:rPr>
          <w:rFonts w:ascii="Arial" w:eastAsia="Arial" w:hAnsi="Arial" w:cs="Arial"/>
        </w:rPr>
      </w:pPr>
      <w:r>
        <w:rPr>
          <w:rFonts w:ascii="Arial" w:eastAsia="Arial" w:hAnsi="Arial" w:cs="Arial"/>
          <w:color w:val="FF0000"/>
        </w:rPr>
        <w:t>G</w:t>
      </w:r>
      <w:r>
        <w:rPr>
          <w:rFonts w:ascii="Arial" w:eastAsia="Arial" w:hAnsi="Arial" w:cs="Arial"/>
        </w:rPr>
        <w:t>ain knowledge, skills and vocabulary;</w:t>
      </w:r>
    </w:p>
    <w:p w:rsidR="001120FC" w:rsidRDefault="005B28D6">
      <w:pPr>
        <w:spacing w:after="0"/>
        <w:jc w:val="both"/>
        <w:rPr>
          <w:rFonts w:ascii="Arial" w:eastAsia="Arial" w:hAnsi="Arial" w:cs="Arial"/>
          <w:i/>
        </w:rPr>
      </w:pPr>
      <w:r>
        <w:rPr>
          <w:rFonts w:ascii="Arial" w:eastAsia="Arial" w:hAnsi="Arial" w:cs="Arial"/>
          <w:i/>
        </w:rPr>
        <w:t>We have cohesive, progressive, sequenced schemes of work that detail key knowledge (milestones), skills and vocabulary to be taught in every subject across the curriculum. Quality reading opportunities are fundamental to our curriculum planning and incorporated in every lesson. Prior learning is engaged through planned retention strategies, and themes in every subject are revisited throughout school so that children build upon knowledge and skills, develop their vocabulary and commit learning to their long-term memory.</w:t>
      </w:r>
    </w:p>
    <w:p w:rsidR="001120FC" w:rsidRDefault="001120FC">
      <w:pPr>
        <w:spacing w:after="0"/>
        <w:jc w:val="both"/>
        <w:rPr>
          <w:rFonts w:ascii="Arial" w:eastAsia="Arial" w:hAnsi="Arial" w:cs="Arial"/>
        </w:rPr>
      </w:pPr>
    </w:p>
    <w:p w:rsidR="001120FC" w:rsidRDefault="005B28D6">
      <w:pPr>
        <w:spacing w:after="0"/>
        <w:jc w:val="both"/>
        <w:rPr>
          <w:rFonts w:ascii="Arial" w:eastAsia="Arial" w:hAnsi="Arial" w:cs="Arial"/>
        </w:rPr>
      </w:pPr>
      <w:r>
        <w:rPr>
          <w:rFonts w:ascii="Arial" w:eastAsia="Arial" w:hAnsi="Arial" w:cs="Arial"/>
        </w:rPr>
        <w:t xml:space="preserve">English has a cohesive, progressive and sequenced scheme of work across school from reception to year six, and whole class reading is used from years two to six. All plans include learning objectives, detailed individual lesson content for teaching and learning, clear outcomes and opportunities for the children to review and improve their work.  This ensures that teaching and learning is consistent across all classes and that plans build upon knowledge, skills and vocabulary within year groups and across the school. Reading opportunities are built into every lesson, both within English and across the curriculum.  Rich vocabulary is </w:t>
      </w:r>
      <w:r>
        <w:rPr>
          <w:rFonts w:ascii="Arial" w:eastAsia="Arial" w:hAnsi="Arial" w:cs="Arial"/>
        </w:rPr>
        <w:lastRenderedPageBreak/>
        <w:t xml:space="preserve">explored within the text and through Word of the Day in key stage two, and children use their vocabulary books to record new words and their definitions and then apply these to their writing.  </w:t>
      </w:r>
    </w:p>
    <w:p w:rsidR="001120FC" w:rsidRDefault="001120FC">
      <w:pPr>
        <w:spacing w:after="0"/>
        <w:jc w:val="both"/>
        <w:rPr>
          <w:rFonts w:ascii="Arial" w:eastAsia="Arial" w:hAnsi="Arial" w:cs="Arial"/>
          <w:color w:val="FF0000"/>
        </w:rPr>
      </w:pPr>
    </w:p>
    <w:p w:rsidR="001120FC" w:rsidRDefault="005B28D6">
      <w:pPr>
        <w:spacing w:after="0"/>
        <w:jc w:val="both"/>
        <w:rPr>
          <w:rFonts w:ascii="Arial" w:eastAsia="Arial" w:hAnsi="Arial" w:cs="Arial"/>
        </w:rPr>
      </w:pPr>
      <w:r>
        <w:rPr>
          <w:rFonts w:ascii="Arial" w:eastAsia="Arial" w:hAnsi="Arial" w:cs="Arial"/>
          <w:color w:val="FF0000"/>
        </w:rPr>
        <w:t>H</w:t>
      </w:r>
      <w:r>
        <w:rPr>
          <w:rFonts w:ascii="Arial" w:eastAsia="Arial" w:hAnsi="Arial" w:cs="Arial"/>
        </w:rPr>
        <w:t>old values at the heart of all we do.</w:t>
      </w:r>
    </w:p>
    <w:p w:rsidR="001120FC" w:rsidRDefault="005B28D6">
      <w:pPr>
        <w:spacing w:after="0"/>
        <w:jc w:val="both"/>
        <w:rPr>
          <w:rFonts w:ascii="Arial" w:eastAsia="Arial" w:hAnsi="Arial" w:cs="Arial"/>
          <w:i/>
        </w:rPr>
      </w:pPr>
      <w:r>
        <w:rPr>
          <w:rFonts w:ascii="Arial" w:eastAsia="Arial" w:hAnsi="Arial" w:cs="Arial"/>
          <w:i/>
        </w:rPr>
        <w:t>At St Philip’s, we aim to create a loving community, enfolded by Christian values that are lived out every day. Christian values are at the heart of all we do and evident within the teaching and learning of all subjects, guiding us in our learning, our attitude to work, our relationships and in living out our school vision of ‘</w:t>
      </w:r>
      <w:r>
        <w:rPr>
          <w:rFonts w:ascii="Arial" w:eastAsia="Arial" w:hAnsi="Arial" w:cs="Arial"/>
          <w:b/>
          <w:i/>
        </w:rPr>
        <w:t>Together we aim high and with God’s love we can fly</w:t>
      </w:r>
      <w:r>
        <w:rPr>
          <w:rFonts w:ascii="Arial" w:eastAsia="Arial" w:hAnsi="Arial" w:cs="Arial"/>
          <w:i/>
        </w:rPr>
        <w:t>’.</w:t>
      </w:r>
    </w:p>
    <w:p w:rsidR="001120FC" w:rsidRDefault="001120FC">
      <w:pPr>
        <w:spacing w:after="0"/>
        <w:jc w:val="both"/>
        <w:rPr>
          <w:rFonts w:ascii="Arial" w:eastAsia="Arial" w:hAnsi="Arial" w:cs="Arial"/>
        </w:rPr>
      </w:pPr>
    </w:p>
    <w:p w:rsidR="001120FC" w:rsidRDefault="005B28D6">
      <w:pPr>
        <w:spacing w:after="0"/>
        <w:jc w:val="both"/>
        <w:rPr>
          <w:rFonts w:ascii="Arial" w:eastAsia="Arial" w:hAnsi="Arial" w:cs="Arial"/>
        </w:rPr>
      </w:pPr>
      <w:r>
        <w:rPr>
          <w:rFonts w:ascii="Arial" w:eastAsia="Arial" w:hAnsi="Arial" w:cs="Arial"/>
        </w:rPr>
        <w:t xml:space="preserve">Christian values are at the heart of English teaching and learning, attitudes to learning and relationships within English lessons through the themes covered. </w:t>
      </w:r>
    </w:p>
    <w:p w:rsidR="001120FC" w:rsidRDefault="005B28D6">
      <w:pPr>
        <w:numPr>
          <w:ilvl w:val="0"/>
          <w:numId w:val="2"/>
        </w:numPr>
        <w:shd w:val="clear" w:color="auto" w:fill="FFFFFF"/>
        <w:spacing w:after="0" w:line="240" w:lineRule="auto"/>
        <w:rPr>
          <w:rFonts w:ascii="Arial" w:eastAsia="Arial" w:hAnsi="Arial" w:cs="Arial"/>
          <w:color w:val="2A2A2A"/>
        </w:rPr>
      </w:pPr>
      <w:r>
        <w:rPr>
          <w:rFonts w:ascii="Arial" w:eastAsia="Arial" w:hAnsi="Arial" w:cs="Arial"/>
          <w:color w:val="2A2A2A"/>
        </w:rPr>
        <w:t xml:space="preserve">Respect: for example through the themes of migration and movement where children study texts such as </w:t>
      </w:r>
      <w:r>
        <w:rPr>
          <w:rFonts w:ascii="Arial" w:eastAsia="Arial" w:hAnsi="Arial" w:cs="Arial"/>
          <w:i/>
          <w:color w:val="2A2A2A"/>
        </w:rPr>
        <w:t>The Windrush Child</w:t>
      </w:r>
      <w:r>
        <w:rPr>
          <w:rFonts w:ascii="Arial" w:eastAsia="Arial" w:hAnsi="Arial" w:cs="Arial"/>
          <w:color w:val="2A2A2A"/>
        </w:rPr>
        <w:t xml:space="preserve"> to learn more about Jamaican immigrants who were not treated respectfully upon their arrival in Britain.</w:t>
      </w:r>
    </w:p>
    <w:p w:rsidR="001120FC" w:rsidRDefault="005B28D6">
      <w:pPr>
        <w:numPr>
          <w:ilvl w:val="0"/>
          <w:numId w:val="2"/>
        </w:numPr>
        <w:shd w:val="clear" w:color="auto" w:fill="FFFFFF"/>
        <w:spacing w:after="0" w:line="240" w:lineRule="auto"/>
        <w:rPr>
          <w:rFonts w:ascii="Arial" w:eastAsia="Arial" w:hAnsi="Arial" w:cs="Arial"/>
          <w:color w:val="2A2A2A"/>
        </w:rPr>
      </w:pPr>
      <w:r>
        <w:rPr>
          <w:rFonts w:ascii="Arial" w:eastAsia="Arial" w:hAnsi="Arial" w:cs="Arial"/>
          <w:color w:val="2A2A2A"/>
        </w:rPr>
        <w:t xml:space="preserve">Hope: for example linked to the theme of fate vs. free will, where year six pupils read Shakespeare’s </w:t>
      </w:r>
      <w:r>
        <w:rPr>
          <w:rFonts w:ascii="Arial" w:eastAsia="Arial" w:hAnsi="Arial" w:cs="Arial"/>
          <w:i/>
          <w:color w:val="2A2A2A"/>
        </w:rPr>
        <w:t>Romeo and Juliet</w:t>
      </w:r>
      <w:r>
        <w:rPr>
          <w:rFonts w:ascii="Arial" w:eastAsia="Arial" w:hAnsi="Arial" w:cs="Arial"/>
          <w:color w:val="2A2A2A"/>
        </w:rPr>
        <w:t xml:space="preserve"> and explore the meanings within the story.</w:t>
      </w:r>
    </w:p>
    <w:p w:rsidR="001120FC" w:rsidRDefault="005B28D6">
      <w:pPr>
        <w:numPr>
          <w:ilvl w:val="0"/>
          <w:numId w:val="2"/>
        </w:numPr>
        <w:shd w:val="clear" w:color="auto" w:fill="FFFFFF"/>
        <w:spacing w:after="0" w:line="240" w:lineRule="auto"/>
        <w:rPr>
          <w:rFonts w:ascii="Arial" w:eastAsia="Arial" w:hAnsi="Arial" w:cs="Arial"/>
          <w:color w:val="2A2A2A"/>
        </w:rPr>
      </w:pPr>
      <w:r>
        <w:rPr>
          <w:rFonts w:ascii="Arial" w:eastAsia="Arial" w:hAnsi="Arial" w:cs="Arial"/>
          <w:color w:val="2A2A2A"/>
        </w:rPr>
        <w:t xml:space="preserve">Trust: for example in year four, the children learn about taking courage through the text </w:t>
      </w:r>
      <w:r>
        <w:rPr>
          <w:rFonts w:ascii="Arial" w:eastAsia="Arial" w:hAnsi="Arial" w:cs="Arial"/>
          <w:i/>
          <w:color w:val="2A2A2A"/>
        </w:rPr>
        <w:t xml:space="preserve">Odd and the Frost Giants </w:t>
      </w:r>
      <w:r>
        <w:rPr>
          <w:rFonts w:ascii="Arial" w:eastAsia="Arial" w:hAnsi="Arial" w:cs="Arial"/>
          <w:color w:val="2A2A2A"/>
        </w:rPr>
        <w:t>where a young Viking boy has to trust in his own ability to defeat the giants</w:t>
      </w:r>
      <w:r>
        <w:rPr>
          <w:rFonts w:ascii="Arial" w:eastAsia="Arial" w:hAnsi="Arial" w:cs="Arial"/>
          <w:i/>
          <w:color w:val="2A2A2A"/>
        </w:rPr>
        <w:t xml:space="preserve">. </w:t>
      </w:r>
    </w:p>
    <w:p w:rsidR="001120FC" w:rsidRDefault="005B28D6">
      <w:pPr>
        <w:numPr>
          <w:ilvl w:val="0"/>
          <w:numId w:val="2"/>
        </w:numPr>
        <w:shd w:val="clear" w:color="auto" w:fill="FFFFFF"/>
        <w:spacing w:after="0" w:line="240" w:lineRule="auto"/>
        <w:rPr>
          <w:rFonts w:ascii="Arial" w:eastAsia="Arial" w:hAnsi="Arial" w:cs="Arial"/>
          <w:color w:val="2A2A2A"/>
        </w:rPr>
      </w:pPr>
      <w:r>
        <w:rPr>
          <w:rFonts w:ascii="Arial" w:eastAsia="Arial" w:hAnsi="Arial" w:cs="Arial"/>
          <w:color w:val="2A2A2A"/>
        </w:rPr>
        <w:t xml:space="preserve">Fairness: for example in year one, children learn about heroes and villains through the text </w:t>
      </w:r>
      <w:r>
        <w:rPr>
          <w:rFonts w:ascii="Arial" w:eastAsia="Arial" w:hAnsi="Arial" w:cs="Arial"/>
          <w:i/>
          <w:color w:val="2A2A2A"/>
        </w:rPr>
        <w:t>I Want My Hat Back.</w:t>
      </w:r>
    </w:p>
    <w:p w:rsidR="001120FC" w:rsidRDefault="005B28D6">
      <w:pPr>
        <w:numPr>
          <w:ilvl w:val="0"/>
          <w:numId w:val="2"/>
        </w:numPr>
        <w:shd w:val="clear" w:color="auto" w:fill="FFFFFF"/>
        <w:spacing w:after="0" w:line="240" w:lineRule="auto"/>
        <w:rPr>
          <w:rFonts w:ascii="Arial" w:eastAsia="Arial" w:hAnsi="Arial" w:cs="Arial"/>
          <w:color w:val="2A2A2A"/>
        </w:rPr>
      </w:pPr>
      <w:r>
        <w:rPr>
          <w:rFonts w:ascii="Arial" w:eastAsia="Arial" w:hAnsi="Arial" w:cs="Arial"/>
          <w:color w:val="2A2A2A"/>
        </w:rPr>
        <w:t xml:space="preserve">Compassion: for example year one children learn about friendship and kindness through the text </w:t>
      </w:r>
      <w:r>
        <w:rPr>
          <w:rFonts w:ascii="Arial" w:eastAsia="Arial" w:hAnsi="Arial" w:cs="Arial"/>
          <w:i/>
          <w:color w:val="2A2A2A"/>
        </w:rPr>
        <w:t>Lost and Found.</w:t>
      </w:r>
    </w:p>
    <w:p w:rsidR="001120FC" w:rsidRDefault="005B28D6">
      <w:pPr>
        <w:numPr>
          <w:ilvl w:val="0"/>
          <w:numId w:val="2"/>
        </w:numPr>
        <w:shd w:val="clear" w:color="auto" w:fill="FFFFFF"/>
        <w:spacing w:after="0" w:line="240" w:lineRule="auto"/>
        <w:rPr>
          <w:rFonts w:ascii="Arial" w:eastAsia="Arial" w:hAnsi="Arial" w:cs="Arial"/>
          <w:color w:val="2A2A2A"/>
        </w:rPr>
      </w:pPr>
      <w:r>
        <w:rPr>
          <w:rFonts w:ascii="Arial" w:eastAsia="Arial" w:hAnsi="Arial" w:cs="Arial"/>
          <w:color w:val="2A2A2A"/>
        </w:rPr>
        <w:t xml:space="preserve">Wisdom: for example in year three, the children learn about power vs principles using </w:t>
      </w:r>
      <w:r>
        <w:rPr>
          <w:rFonts w:ascii="Arial" w:eastAsia="Arial" w:hAnsi="Arial" w:cs="Arial"/>
          <w:i/>
          <w:color w:val="2A2A2A"/>
        </w:rPr>
        <w:t xml:space="preserve">The Tin Forest </w:t>
      </w:r>
      <w:r>
        <w:rPr>
          <w:rFonts w:ascii="Arial" w:eastAsia="Arial" w:hAnsi="Arial" w:cs="Arial"/>
          <w:color w:val="2A2A2A"/>
        </w:rPr>
        <w:t>where the children learn about making good choices.</w:t>
      </w:r>
    </w:p>
    <w:p w:rsidR="001120FC" w:rsidRDefault="005B28D6">
      <w:pPr>
        <w:numPr>
          <w:ilvl w:val="0"/>
          <w:numId w:val="2"/>
        </w:numPr>
        <w:shd w:val="clear" w:color="auto" w:fill="FFFFFF"/>
        <w:spacing w:after="0" w:line="240" w:lineRule="auto"/>
        <w:rPr>
          <w:rFonts w:ascii="Arial" w:eastAsia="Arial" w:hAnsi="Arial" w:cs="Arial"/>
          <w:color w:val="2A2A2A"/>
        </w:rPr>
      </w:pPr>
      <w:r>
        <w:rPr>
          <w:rFonts w:ascii="Arial" w:eastAsia="Arial" w:hAnsi="Arial" w:cs="Arial"/>
          <w:color w:val="2A2A2A"/>
        </w:rPr>
        <w:t xml:space="preserve">Fellowship: for example through the theme of belonging and equality where Black History is a focus through texts such as </w:t>
      </w:r>
      <w:r>
        <w:rPr>
          <w:rFonts w:ascii="Arial" w:eastAsia="Arial" w:hAnsi="Arial" w:cs="Arial"/>
          <w:i/>
          <w:color w:val="2A2A2A"/>
        </w:rPr>
        <w:t>Black and British: A Short, Essential History</w:t>
      </w:r>
    </w:p>
    <w:p w:rsidR="001120FC" w:rsidRDefault="005B28D6">
      <w:pPr>
        <w:numPr>
          <w:ilvl w:val="0"/>
          <w:numId w:val="2"/>
        </w:numPr>
        <w:shd w:val="clear" w:color="auto" w:fill="FFFFFF"/>
        <w:spacing w:after="0" w:line="240" w:lineRule="auto"/>
        <w:rPr>
          <w:rFonts w:ascii="Arial" w:eastAsia="Arial" w:hAnsi="Arial" w:cs="Arial"/>
          <w:color w:val="2A2A2A"/>
        </w:rPr>
      </w:pPr>
      <w:r>
        <w:rPr>
          <w:rFonts w:ascii="Arial" w:eastAsia="Arial" w:hAnsi="Arial" w:cs="Arial"/>
          <w:color w:val="2A2A2A"/>
        </w:rPr>
        <w:t xml:space="preserve">Perseverance: for example year two learn about creation and conservation through the text </w:t>
      </w:r>
      <w:r>
        <w:rPr>
          <w:rFonts w:ascii="Arial" w:eastAsia="Arial" w:hAnsi="Arial" w:cs="Arial"/>
          <w:i/>
          <w:color w:val="2A2A2A"/>
        </w:rPr>
        <w:t>If All the World Were…</w:t>
      </w:r>
    </w:p>
    <w:p w:rsidR="001120FC" w:rsidRDefault="001120FC">
      <w:pPr>
        <w:spacing w:after="0"/>
        <w:jc w:val="both"/>
        <w:rPr>
          <w:rFonts w:ascii="Arial" w:eastAsia="Arial" w:hAnsi="Arial" w:cs="Arial"/>
        </w:rPr>
      </w:pPr>
    </w:p>
    <w:p w:rsidR="001120FC" w:rsidRDefault="005B28D6">
      <w:pPr>
        <w:spacing w:after="0"/>
        <w:jc w:val="both"/>
        <w:rPr>
          <w:rFonts w:ascii="Arial" w:eastAsia="Arial" w:hAnsi="Arial" w:cs="Arial"/>
        </w:rPr>
      </w:pPr>
      <w:r>
        <w:rPr>
          <w:rFonts w:ascii="Arial" w:eastAsia="Arial" w:hAnsi="Arial" w:cs="Arial"/>
        </w:rPr>
        <w:t>Attitudes to learning are excellent, children treat each other with respect, they persevere and work hard; strong relationships and fellowship are a key part of history learning. Everyone’s views are treated, and responded to, with respect.</w:t>
      </w:r>
    </w:p>
    <w:p w:rsidR="001120FC" w:rsidRDefault="001120FC">
      <w:pPr>
        <w:spacing w:after="0"/>
        <w:ind w:left="1080"/>
        <w:jc w:val="both"/>
        <w:rPr>
          <w:rFonts w:ascii="Arial" w:eastAsia="Arial" w:hAnsi="Arial" w:cs="Arial"/>
        </w:rPr>
      </w:pPr>
    </w:p>
    <w:p w:rsidR="001120FC" w:rsidRDefault="001120FC">
      <w:pPr>
        <w:spacing w:after="0" w:line="240" w:lineRule="auto"/>
        <w:rPr>
          <w:rFonts w:ascii="Arial" w:eastAsia="Arial" w:hAnsi="Arial" w:cs="Arial"/>
        </w:rPr>
      </w:pPr>
    </w:p>
    <w:p w:rsidR="001120FC" w:rsidRDefault="001120FC">
      <w:pPr>
        <w:pBdr>
          <w:top w:val="nil"/>
          <w:left w:val="nil"/>
          <w:bottom w:val="nil"/>
          <w:right w:val="nil"/>
          <w:between w:val="nil"/>
        </w:pBdr>
        <w:spacing w:after="0"/>
        <w:ind w:left="1080"/>
        <w:rPr>
          <w:rFonts w:ascii="Arial" w:eastAsia="Arial" w:hAnsi="Arial" w:cs="Arial"/>
        </w:rPr>
      </w:pPr>
    </w:p>
    <w:p w:rsidR="001120FC" w:rsidRDefault="005B28D6">
      <w:pPr>
        <w:spacing w:after="0"/>
        <w:jc w:val="both"/>
        <w:rPr>
          <w:rFonts w:ascii="Arial" w:eastAsia="Arial" w:hAnsi="Arial" w:cs="Arial"/>
          <w:b/>
          <w:sz w:val="26"/>
          <w:szCs w:val="26"/>
          <w:u w:val="single"/>
        </w:rPr>
      </w:pPr>
      <w:r>
        <w:rPr>
          <w:rFonts w:ascii="Arial" w:eastAsia="Arial" w:hAnsi="Arial" w:cs="Arial"/>
          <w:b/>
          <w:sz w:val="26"/>
          <w:szCs w:val="26"/>
          <w:u w:val="single"/>
        </w:rPr>
        <w:t>What is your approach to long term planning and curriculum design for English?</w:t>
      </w:r>
    </w:p>
    <w:p w:rsidR="001120FC" w:rsidRDefault="001120FC">
      <w:pPr>
        <w:pBdr>
          <w:top w:val="nil"/>
          <w:left w:val="nil"/>
          <w:bottom w:val="nil"/>
          <w:right w:val="nil"/>
          <w:between w:val="nil"/>
        </w:pBdr>
        <w:spacing w:after="0"/>
        <w:rPr>
          <w:rFonts w:ascii="Arial" w:eastAsia="Arial" w:hAnsi="Arial" w:cs="Arial"/>
          <w:sz w:val="26"/>
          <w:szCs w:val="26"/>
        </w:rPr>
      </w:pPr>
    </w:p>
    <w:p w:rsidR="001120FC" w:rsidRDefault="005B28D6">
      <w:pPr>
        <w:numPr>
          <w:ilvl w:val="0"/>
          <w:numId w:val="1"/>
        </w:numPr>
        <w:pBdr>
          <w:top w:val="nil"/>
          <w:left w:val="nil"/>
          <w:bottom w:val="nil"/>
          <w:right w:val="nil"/>
          <w:between w:val="nil"/>
        </w:pBdr>
        <w:spacing w:after="0"/>
        <w:rPr>
          <w:rFonts w:ascii="Arial" w:eastAsia="Arial" w:hAnsi="Arial" w:cs="Arial"/>
        </w:rPr>
      </w:pPr>
      <w:r>
        <w:rPr>
          <w:rFonts w:ascii="Arial" w:eastAsia="Arial" w:hAnsi="Arial" w:cs="Arial"/>
        </w:rPr>
        <w:t>A progressive, sequenced curriculum has been established through use of The Literary Tree Curriculum in English, Literary Leaves in reading from years 2-6 and Spelling Seeds from years 1-6.</w:t>
      </w:r>
    </w:p>
    <w:p w:rsidR="001120FC" w:rsidRDefault="005B28D6">
      <w:pPr>
        <w:numPr>
          <w:ilvl w:val="0"/>
          <w:numId w:val="1"/>
        </w:numPr>
        <w:pBdr>
          <w:top w:val="nil"/>
          <w:left w:val="nil"/>
          <w:bottom w:val="nil"/>
          <w:right w:val="nil"/>
          <w:between w:val="nil"/>
        </w:pBdr>
        <w:spacing w:after="0"/>
        <w:rPr>
          <w:rFonts w:ascii="Arial" w:eastAsia="Arial" w:hAnsi="Arial" w:cs="Arial"/>
        </w:rPr>
      </w:pPr>
      <w:r>
        <w:rPr>
          <w:rFonts w:ascii="Arial" w:eastAsia="Arial" w:hAnsi="Arial" w:cs="Arial"/>
        </w:rPr>
        <w:t xml:space="preserve">We have mapped the coverage of the entire English Programme of Study for KS1 and KS2 for writing and reading comprehension, as well as meeting the needs of the statutory 2021 Early Years Framework. In many cases, objectives are covered more than once and children have opportunities to apply these several times over the course of a year, as well as to consolidate prior knowledge from previous years. This approach supports children to think deeply and to develop skills with depth. Where needed, planning sequences are adapted to include scaffolding for those not meeting age related expectations and to provide challenge to encourage pupils to exceed age related expectations.  </w:t>
      </w:r>
    </w:p>
    <w:p w:rsidR="001120FC" w:rsidRDefault="005B28D6">
      <w:pPr>
        <w:numPr>
          <w:ilvl w:val="0"/>
          <w:numId w:val="1"/>
        </w:numPr>
        <w:pBdr>
          <w:top w:val="nil"/>
          <w:left w:val="nil"/>
          <w:bottom w:val="nil"/>
          <w:right w:val="nil"/>
          <w:between w:val="nil"/>
        </w:pBdr>
        <w:spacing w:after="0"/>
        <w:rPr>
          <w:rFonts w:ascii="Arial" w:eastAsia="Arial" w:hAnsi="Arial" w:cs="Arial"/>
        </w:rPr>
      </w:pPr>
      <w:r>
        <w:rPr>
          <w:rFonts w:ascii="Arial" w:eastAsia="Arial" w:hAnsi="Arial" w:cs="Arial"/>
        </w:rPr>
        <w:t>In reading lessons, the reading content domains are used for planning and these are revisited throughout each unit of work whilst using high quality, challenging reading texts in whole class reading from years 2-6.</w:t>
      </w:r>
    </w:p>
    <w:p w:rsidR="001120FC" w:rsidRDefault="005B28D6">
      <w:pPr>
        <w:numPr>
          <w:ilvl w:val="0"/>
          <w:numId w:val="1"/>
        </w:numPr>
        <w:pBdr>
          <w:top w:val="nil"/>
          <w:left w:val="nil"/>
          <w:bottom w:val="nil"/>
          <w:right w:val="nil"/>
          <w:between w:val="nil"/>
        </w:pBdr>
        <w:spacing w:after="0"/>
        <w:rPr>
          <w:rFonts w:ascii="Arial" w:eastAsia="Arial" w:hAnsi="Arial" w:cs="Arial"/>
        </w:rPr>
      </w:pPr>
      <w:proofErr w:type="spellStart"/>
      <w:r>
        <w:rPr>
          <w:rFonts w:ascii="Arial" w:eastAsia="Arial" w:hAnsi="Arial" w:cs="Arial"/>
        </w:rPr>
        <w:t>Oracy</w:t>
      </w:r>
      <w:proofErr w:type="spellEnd"/>
      <w:r>
        <w:rPr>
          <w:rFonts w:ascii="Arial" w:eastAsia="Arial" w:hAnsi="Arial" w:cs="Arial"/>
        </w:rPr>
        <w:t xml:space="preserve"> has been built into all areas of the curriculum so that the children are learning </w:t>
      </w:r>
      <w:r>
        <w:rPr>
          <w:rFonts w:ascii="Arial" w:eastAsia="Arial" w:hAnsi="Arial" w:cs="Arial"/>
          <w:i/>
        </w:rPr>
        <w:t xml:space="preserve">to </w:t>
      </w:r>
      <w:r>
        <w:rPr>
          <w:rFonts w:ascii="Arial" w:eastAsia="Arial" w:hAnsi="Arial" w:cs="Arial"/>
        </w:rPr>
        <w:t xml:space="preserve">talk and learning </w:t>
      </w:r>
      <w:r>
        <w:rPr>
          <w:rFonts w:ascii="Arial" w:eastAsia="Arial" w:hAnsi="Arial" w:cs="Arial"/>
          <w:i/>
        </w:rPr>
        <w:t xml:space="preserve">through </w:t>
      </w:r>
      <w:r>
        <w:rPr>
          <w:rFonts w:ascii="Arial" w:eastAsia="Arial" w:hAnsi="Arial" w:cs="Arial"/>
        </w:rPr>
        <w:t xml:space="preserve">talk.  The Voice 21 </w:t>
      </w:r>
      <w:proofErr w:type="spellStart"/>
      <w:r>
        <w:rPr>
          <w:rFonts w:ascii="Arial" w:eastAsia="Arial" w:hAnsi="Arial" w:cs="Arial"/>
        </w:rPr>
        <w:t>Oracy</w:t>
      </w:r>
      <w:proofErr w:type="spellEnd"/>
      <w:r>
        <w:rPr>
          <w:rFonts w:ascii="Arial" w:eastAsia="Arial" w:hAnsi="Arial" w:cs="Arial"/>
        </w:rPr>
        <w:t xml:space="preserve"> Framework has been introduced so that children are taught about </w:t>
      </w:r>
      <w:proofErr w:type="spellStart"/>
      <w:r>
        <w:rPr>
          <w:rFonts w:ascii="Arial" w:eastAsia="Arial" w:hAnsi="Arial" w:cs="Arial"/>
        </w:rPr>
        <w:t>oracy</w:t>
      </w:r>
      <w:proofErr w:type="spellEnd"/>
      <w:r>
        <w:rPr>
          <w:rFonts w:ascii="Arial" w:eastAsia="Arial" w:hAnsi="Arial" w:cs="Arial"/>
        </w:rPr>
        <w:t xml:space="preserve"> through the four strands: physical, linguistic, cognitive, social &amp; emotional.  A range of opportunities to talk is employed through both exploratory and presentational talk across all areas of the curriculum.  Children are active learners and have developed discussion guidelines which are used in lessons to ensure that all children participate effectively, both as good speakers and listeners.</w:t>
      </w:r>
    </w:p>
    <w:p w:rsidR="001120FC" w:rsidRDefault="005B28D6">
      <w:pPr>
        <w:numPr>
          <w:ilvl w:val="0"/>
          <w:numId w:val="1"/>
        </w:numPr>
        <w:pBdr>
          <w:top w:val="nil"/>
          <w:left w:val="nil"/>
          <w:bottom w:val="nil"/>
          <w:right w:val="nil"/>
          <w:between w:val="nil"/>
        </w:pBdr>
        <w:spacing w:after="0"/>
        <w:rPr>
          <w:rFonts w:ascii="Arial" w:eastAsia="Arial" w:hAnsi="Arial" w:cs="Arial"/>
        </w:rPr>
      </w:pPr>
      <w:r>
        <w:rPr>
          <w:rFonts w:ascii="Arial" w:eastAsia="Arial" w:hAnsi="Arial" w:cs="Arial"/>
        </w:rPr>
        <w:lastRenderedPageBreak/>
        <w:t>Cognitive science has been integral to curriculum design and implementation so:</w:t>
      </w:r>
    </w:p>
    <w:p w:rsidR="001120FC" w:rsidRDefault="005B28D6">
      <w:pPr>
        <w:spacing w:after="0"/>
        <w:ind w:left="720"/>
        <w:rPr>
          <w:rFonts w:ascii="Arial" w:eastAsia="Arial" w:hAnsi="Arial" w:cs="Arial"/>
        </w:rPr>
      </w:pPr>
      <w:r>
        <w:rPr>
          <w:rFonts w:ascii="Arial" w:eastAsia="Arial" w:hAnsi="Arial" w:cs="Arial"/>
        </w:rPr>
        <w:t xml:space="preserve">English has a long term plan which details the development of themes and concepts within each subject over time.  </w:t>
      </w:r>
    </w:p>
    <w:p w:rsidR="001120FC" w:rsidRDefault="005B28D6">
      <w:pPr>
        <w:spacing w:after="0"/>
        <w:ind w:left="720"/>
        <w:rPr>
          <w:rFonts w:ascii="Arial" w:eastAsia="Arial" w:hAnsi="Arial" w:cs="Arial"/>
        </w:rPr>
      </w:pPr>
      <w:r>
        <w:rPr>
          <w:rFonts w:ascii="Arial" w:eastAsia="Arial" w:hAnsi="Arial" w:cs="Arial"/>
        </w:rPr>
        <w:t>English planning sequences are organised into carefully chosen themes that link learning meaningfully, enabling children to develop and enhance their schema.</w:t>
      </w:r>
    </w:p>
    <w:p w:rsidR="001120FC" w:rsidRDefault="005B28D6">
      <w:pPr>
        <w:spacing w:after="0"/>
        <w:ind w:left="720"/>
        <w:rPr>
          <w:rFonts w:ascii="Arial" w:eastAsia="Arial" w:hAnsi="Arial" w:cs="Arial"/>
          <w:color w:val="2A2A2A"/>
          <w:highlight w:val="white"/>
        </w:rPr>
      </w:pPr>
      <w:r>
        <w:rPr>
          <w:rFonts w:ascii="Arial" w:eastAsia="Arial" w:hAnsi="Arial" w:cs="Arial"/>
          <w:color w:val="2A2A2A"/>
          <w:highlight w:val="white"/>
        </w:rPr>
        <w:t>Reading and writing progression of knowledge, skills and understanding is planned carefully both within each year group and across year groups in a way that maximises opportunities to build upon learning.</w:t>
      </w:r>
    </w:p>
    <w:p w:rsidR="001120FC" w:rsidRDefault="005B28D6">
      <w:pPr>
        <w:numPr>
          <w:ilvl w:val="0"/>
          <w:numId w:val="1"/>
        </w:numPr>
        <w:pBdr>
          <w:top w:val="nil"/>
          <w:left w:val="nil"/>
          <w:bottom w:val="nil"/>
          <w:right w:val="nil"/>
          <w:between w:val="nil"/>
        </w:pBdr>
        <w:spacing w:after="0"/>
        <w:rPr>
          <w:rFonts w:ascii="Arial" w:eastAsia="Arial" w:hAnsi="Arial" w:cs="Arial"/>
        </w:rPr>
      </w:pPr>
      <w:r>
        <w:rPr>
          <w:rFonts w:ascii="Arial" w:eastAsia="Arial" w:hAnsi="Arial" w:cs="Arial"/>
        </w:rPr>
        <w:t xml:space="preserve">Curriculum design has also been personalised where possible, for example through links to regional, national and global learning (for example, </w:t>
      </w:r>
      <w:r>
        <w:rPr>
          <w:rFonts w:ascii="Arial" w:eastAsia="Arial" w:hAnsi="Arial" w:cs="Arial"/>
          <w:i/>
        </w:rPr>
        <w:t>Creation &amp; Conservation</w:t>
      </w:r>
      <w:r>
        <w:rPr>
          <w:rFonts w:ascii="Arial" w:eastAsia="Arial" w:hAnsi="Arial" w:cs="Arial"/>
        </w:rPr>
        <w:t xml:space="preserve"> in year two; </w:t>
      </w:r>
      <w:r>
        <w:rPr>
          <w:rFonts w:ascii="Arial" w:eastAsia="Arial" w:hAnsi="Arial" w:cs="Arial"/>
          <w:i/>
        </w:rPr>
        <w:t>Disaster, Hope and Healing</w:t>
      </w:r>
      <w:r>
        <w:rPr>
          <w:rFonts w:ascii="Arial" w:eastAsia="Arial" w:hAnsi="Arial" w:cs="Arial"/>
        </w:rPr>
        <w:t xml:space="preserve"> in year three and </w:t>
      </w:r>
      <w:r>
        <w:rPr>
          <w:rFonts w:ascii="Arial" w:eastAsia="Arial" w:hAnsi="Arial" w:cs="Arial"/>
          <w:i/>
        </w:rPr>
        <w:t>Migration &amp; Movement</w:t>
      </w:r>
      <w:r>
        <w:rPr>
          <w:rFonts w:ascii="Arial" w:eastAsia="Arial" w:hAnsi="Arial" w:cs="Arial"/>
        </w:rPr>
        <w:t xml:space="preserve"> in year six), to courageous advocacy themes (for example, </w:t>
      </w:r>
      <w:r>
        <w:rPr>
          <w:rFonts w:ascii="Arial" w:eastAsia="Arial" w:hAnsi="Arial" w:cs="Arial"/>
          <w:i/>
        </w:rPr>
        <w:t>Bravery vs. Fear</w:t>
      </w:r>
      <w:r>
        <w:rPr>
          <w:rFonts w:ascii="Arial" w:eastAsia="Arial" w:hAnsi="Arial" w:cs="Arial"/>
        </w:rPr>
        <w:t xml:space="preserve"> in year two; </w:t>
      </w:r>
      <w:r>
        <w:rPr>
          <w:rFonts w:ascii="Arial" w:eastAsia="Arial" w:hAnsi="Arial" w:cs="Arial"/>
          <w:i/>
        </w:rPr>
        <w:t>Overcoming Adversity</w:t>
      </w:r>
      <w:r>
        <w:rPr>
          <w:rFonts w:ascii="Arial" w:eastAsia="Arial" w:hAnsi="Arial" w:cs="Arial"/>
        </w:rPr>
        <w:t xml:space="preserve"> in year three and </w:t>
      </w:r>
      <w:r>
        <w:rPr>
          <w:rFonts w:ascii="Arial" w:eastAsia="Arial" w:hAnsi="Arial" w:cs="Arial"/>
          <w:i/>
        </w:rPr>
        <w:t>Taking Courage</w:t>
      </w:r>
      <w:r>
        <w:rPr>
          <w:rFonts w:ascii="Arial" w:eastAsia="Arial" w:hAnsi="Arial" w:cs="Arial"/>
        </w:rPr>
        <w:t xml:space="preserve"> in year four) and where possible to allow learning to capitalise on children’s interests and needs.</w:t>
      </w:r>
    </w:p>
    <w:p w:rsidR="001120FC" w:rsidRDefault="005B28D6">
      <w:pPr>
        <w:numPr>
          <w:ilvl w:val="0"/>
          <w:numId w:val="1"/>
        </w:numPr>
        <w:pBdr>
          <w:top w:val="nil"/>
          <w:left w:val="nil"/>
          <w:bottom w:val="nil"/>
          <w:right w:val="nil"/>
          <w:between w:val="nil"/>
        </w:pBdr>
        <w:spacing w:after="0"/>
        <w:rPr>
          <w:rFonts w:ascii="Arial" w:eastAsia="Arial" w:hAnsi="Arial" w:cs="Arial"/>
        </w:rPr>
      </w:pPr>
      <w:r>
        <w:rPr>
          <w:rFonts w:ascii="Arial" w:eastAsia="Arial" w:hAnsi="Arial" w:cs="Arial"/>
        </w:rPr>
        <w:t>Curriculum design has also ensured that all subjects are inclusive and diverse.  For instance, planning sequences cover themes such as exploration &amp; discovery, invention &amp; innovation and enterprise &amp; activism.</w:t>
      </w:r>
    </w:p>
    <w:p w:rsidR="001120FC" w:rsidRDefault="005B28D6">
      <w:pPr>
        <w:numPr>
          <w:ilvl w:val="0"/>
          <w:numId w:val="1"/>
        </w:numPr>
        <w:pBdr>
          <w:top w:val="nil"/>
          <w:left w:val="nil"/>
          <w:bottom w:val="nil"/>
          <w:right w:val="nil"/>
          <w:between w:val="nil"/>
        </w:pBdr>
        <w:spacing w:after="0"/>
        <w:rPr>
          <w:rFonts w:ascii="Arial" w:eastAsia="Arial" w:hAnsi="Arial" w:cs="Arial"/>
        </w:rPr>
      </w:pPr>
      <w:r>
        <w:rPr>
          <w:rFonts w:ascii="Arial" w:eastAsia="Arial" w:hAnsi="Arial" w:cs="Arial"/>
        </w:rPr>
        <w:t>The aim is to provide our children with the skills needed to access a knowledge rich curriculum and to apply these skills across the curriculum in every lesson.</w:t>
      </w:r>
    </w:p>
    <w:p w:rsidR="001120FC" w:rsidRDefault="001120FC">
      <w:pPr>
        <w:pBdr>
          <w:top w:val="nil"/>
          <w:left w:val="nil"/>
          <w:bottom w:val="nil"/>
          <w:right w:val="nil"/>
          <w:between w:val="nil"/>
        </w:pBdr>
        <w:spacing w:after="0"/>
        <w:ind w:left="720"/>
        <w:rPr>
          <w:rFonts w:ascii="Arial" w:eastAsia="Arial" w:hAnsi="Arial" w:cs="Arial"/>
        </w:rPr>
      </w:pPr>
    </w:p>
    <w:p w:rsidR="001120FC" w:rsidRDefault="001120FC">
      <w:pPr>
        <w:pBdr>
          <w:top w:val="nil"/>
          <w:left w:val="nil"/>
          <w:bottom w:val="nil"/>
          <w:right w:val="nil"/>
          <w:between w:val="nil"/>
        </w:pBdr>
        <w:spacing w:after="0"/>
        <w:ind w:left="720"/>
        <w:rPr>
          <w:rFonts w:ascii="Arial" w:eastAsia="Arial" w:hAnsi="Arial" w:cs="Arial"/>
        </w:rPr>
      </w:pPr>
    </w:p>
    <w:p w:rsidR="001120FC" w:rsidRDefault="005B28D6">
      <w:pPr>
        <w:spacing w:after="0"/>
        <w:jc w:val="both"/>
        <w:rPr>
          <w:rFonts w:ascii="Arial" w:eastAsia="Arial" w:hAnsi="Arial" w:cs="Arial"/>
          <w:b/>
          <w:sz w:val="26"/>
          <w:szCs w:val="26"/>
          <w:u w:val="single"/>
        </w:rPr>
      </w:pPr>
      <w:r>
        <w:rPr>
          <w:rFonts w:ascii="Arial" w:eastAsia="Arial" w:hAnsi="Arial" w:cs="Arial"/>
          <w:b/>
          <w:sz w:val="26"/>
          <w:szCs w:val="26"/>
          <w:u w:val="single"/>
        </w:rPr>
        <w:t>How does the curriculum for English reflect the local context?</w:t>
      </w:r>
    </w:p>
    <w:p w:rsidR="001120FC" w:rsidRDefault="001120FC">
      <w:pPr>
        <w:spacing w:after="0"/>
        <w:jc w:val="both"/>
        <w:rPr>
          <w:rFonts w:ascii="Arial" w:eastAsia="Arial" w:hAnsi="Arial" w:cs="Arial"/>
          <w:i/>
          <w:color w:val="FF0000"/>
        </w:rPr>
      </w:pPr>
    </w:p>
    <w:p w:rsidR="001120FC" w:rsidRDefault="005B28D6">
      <w:pPr>
        <w:spacing w:after="200" w:line="276" w:lineRule="auto"/>
        <w:rPr>
          <w:rFonts w:ascii="Arial" w:eastAsia="Arial" w:hAnsi="Arial" w:cs="Arial"/>
        </w:rPr>
      </w:pPr>
      <w:r>
        <w:rPr>
          <w:rFonts w:ascii="Arial" w:eastAsia="Arial" w:hAnsi="Arial" w:cs="Arial"/>
        </w:rPr>
        <w:t>Ofsted define the importance of Cultural Capital through the following statement:</w:t>
      </w:r>
    </w:p>
    <w:p w:rsidR="001120FC" w:rsidRDefault="005B28D6">
      <w:pPr>
        <w:spacing w:after="200" w:line="276" w:lineRule="auto"/>
        <w:ind w:firstLine="720"/>
        <w:jc w:val="center"/>
        <w:rPr>
          <w:rFonts w:ascii="Arial" w:eastAsia="Arial" w:hAnsi="Arial" w:cs="Arial"/>
          <w:b/>
        </w:rPr>
      </w:pPr>
      <w:r>
        <w:rPr>
          <w:rFonts w:ascii="Arial" w:eastAsia="Arial" w:hAnsi="Arial" w:cs="Arial"/>
          <w:b/>
        </w:rPr>
        <w:t>‘It is essential knowledge that pupils need to be educated citizens, introducing them to the best that has been thought and said and helping to engender an appreciation of human creativity and achievement.’</w:t>
      </w:r>
    </w:p>
    <w:p w:rsidR="001120FC" w:rsidRDefault="001120FC">
      <w:pPr>
        <w:spacing w:after="0"/>
        <w:jc w:val="both"/>
        <w:rPr>
          <w:rFonts w:ascii="Arial" w:eastAsia="Arial" w:hAnsi="Arial" w:cs="Arial"/>
        </w:rPr>
      </w:pPr>
    </w:p>
    <w:p w:rsidR="001120FC" w:rsidRDefault="005B28D6">
      <w:pPr>
        <w:spacing w:after="0"/>
        <w:jc w:val="both"/>
        <w:rPr>
          <w:rFonts w:ascii="Arial" w:eastAsia="Arial" w:hAnsi="Arial" w:cs="Arial"/>
        </w:rPr>
      </w:pPr>
      <w:r>
        <w:rPr>
          <w:rFonts w:ascii="Arial" w:eastAsia="Arial" w:hAnsi="Arial" w:cs="Arial"/>
        </w:rPr>
        <w:t>The English curriculum uses this to select a range of quality texts that offer children the very best examples of what has been thought and written, and through our thematic approach of teaching English, this often links to real life issues that are happening on a local, national and global level.  This gives a real context for learning to enable pupils to talk and write with a purpose, both within English lessons and across the curriculum.</w:t>
      </w:r>
    </w:p>
    <w:p w:rsidR="001120FC" w:rsidRDefault="001120FC">
      <w:pPr>
        <w:spacing w:after="0"/>
        <w:jc w:val="both"/>
        <w:rPr>
          <w:rFonts w:ascii="Arial" w:eastAsia="Arial" w:hAnsi="Arial" w:cs="Arial"/>
        </w:rPr>
      </w:pPr>
    </w:p>
    <w:p w:rsidR="001120FC" w:rsidRDefault="005B28D6">
      <w:pPr>
        <w:spacing w:after="0"/>
        <w:jc w:val="both"/>
        <w:rPr>
          <w:rFonts w:ascii="Arial" w:eastAsia="Arial" w:hAnsi="Arial" w:cs="Arial"/>
        </w:rPr>
      </w:pPr>
      <w:r>
        <w:rPr>
          <w:rFonts w:ascii="Arial" w:eastAsia="Arial" w:hAnsi="Arial" w:cs="Arial"/>
        </w:rPr>
        <w:t xml:space="preserve">The area of Westbrook was established in the 1980s and continues to be developed in terms of residential areas and retail outlets. Warrington is a town with low levels of multiculturalism and therefore we have devised an English curriculum which aims to teach our children a variety of cultures from around the world through the texts we use and through this we teach pupils that difference is a positive, not a negative. </w:t>
      </w:r>
    </w:p>
    <w:p w:rsidR="001120FC" w:rsidRDefault="001120FC">
      <w:pPr>
        <w:spacing w:after="0"/>
        <w:jc w:val="both"/>
        <w:rPr>
          <w:rFonts w:ascii="Arial" w:eastAsia="Arial" w:hAnsi="Arial" w:cs="Arial"/>
        </w:rPr>
      </w:pPr>
    </w:p>
    <w:p w:rsidR="001120FC" w:rsidRDefault="005B28D6">
      <w:pPr>
        <w:spacing w:after="0"/>
        <w:jc w:val="both"/>
        <w:rPr>
          <w:rFonts w:ascii="Arial" w:eastAsia="Arial" w:hAnsi="Arial" w:cs="Arial"/>
        </w:rPr>
      </w:pPr>
      <w:r>
        <w:rPr>
          <w:rFonts w:ascii="Arial" w:eastAsia="Arial" w:hAnsi="Arial" w:cs="Arial"/>
        </w:rPr>
        <w:t>Children enter our school at a level typical for children at the age of four and leave the school with standards in English and maths higher than the national average. We recognise the potential our children have to study at a higher standard and therefore high expectations are built into the content choices within our English scheme of work.</w:t>
      </w:r>
    </w:p>
    <w:p w:rsidR="001120FC" w:rsidRDefault="001120FC">
      <w:pPr>
        <w:pBdr>
          <w:top w:val="nil"/>
          <w:left w:val="nil"/>
          <w:bottom w:val="nil"/>
          <w:right w:val="nil"/>
          <w:between w:val="nil"/>
        </w:pBdr>
        <w:spacing w:after="0"/>
        <w:ind w:left="720"/>
        <w:rPr>
          <w:rFonts w:ascii="Arial" w:eastAsia="Arial" w:hAnsi="Arial" w:cs="Arial"/>
        </w:rPr>
      </w:pPr>
    </w:p>
    <w:p w:rsidR="001120FC" w:rsidRDefault="005B28D6">
      <w:pPr>
        <w:spacing w:before="240" w:after="0"/>
        <w:jc w:val="both"/>
        <w:rPr>
          <w:rFonts w:ascii="Arial" w:eastAsia="Arial" w:hAnsi="Arial" w:cs="Arial"/>
          <w:b/>
          <w:sz w:val="26"/>
          <w:szCs w:val="26"/>
        </w:rPr>
      </w:pPr>
      <w:r>
        <w:rPr>
          <w:rFonts w:ascii="Arial" w:eastAsia="Arial" w:hAnsi="Arial" w:cs="Arial"/>
          <w:b/>
          <w:sz w:val="26"/>
          <w:szCs w:val="26"/>
        </w:rPr>
        <w:t>How does the subject promote equality and diversity?</w:t>
      </w:r>
    </w:p>
    <w:p w:rsidR="001120FC" w:rsidRDefault="005B28D6">
      <w:pPr>
        <w:spacing w:before="240" w:after="0"/>
        <w:jc w:val="both"/>
        <w:rPr>
          <w:rFonts w:ascii="Arial" w:eastAsia="Arial" w:hAnsi="Arial" w:cs="Arial"/>
          <w:b/>
        </w:rPr>
      </w:pPr>
      <w:r>
        <w:rPr>
          <w:rFonts w:ascii="Arial" w:eastAsia="Arial" w:hAnsi="Arial" w:cs="Arial"/>
          <w:b/>
        </w:rPr>
        <w:t>Equality and Diversity: Curriculum</w:t>
      </w:r>
    </w:p>
    <w:p w:rsidR="001120FC" w:rsidRDefault="005B28D6">
      <w:pPr>
        <w:spacing w:before="240" w:after="0"/>
        <w:jc w:val="both"/>
        <w:rPr>
          <w:rFonts w:ascii="Arial" w:eastAsia="Arial" w:hAnsi="Arial" w:cs="Arial"/>
        </w:rPr>
      </w:pPr>
      <w:r>
        <w:rPr>
          <w:rFonts w:ascii="Arial" w:eastAsia="Arial" w:hAnsi="Arial" w:cs="Arial"/>
        </w:rPr>
        <w:t>We aim to provide all our pupils with the opportunity to succeed. To achieve this we will ensure:</w:t>
      </w:r>
    </w:p>
    <w:p w:rsidR="001120FC" w:rsidRDefault="005B28D6">
      <w:pPr>
        <w:numPr>
          <w:ilvl w:val="0"/>
          <w:numId w:val="13"/>
        </w:numPr>
        <w:spacing w:after="0"/>
        <w:jc w:val="both"/>
        <w:rPr>
          <w:rFonts w:ascii="Arial" w:eastAsia="Arial" w:hAnsi="Arial" w:cs="Arial"/>
        </w:rPr>
      </w:pPr>
      <w:r>
        <w:rPr>
          <w:rFonts w:ascii="Arial" w:eastAsia="Arial" w:hAnsi="Arial" w:cs="Arial"/>
        </w:rPr>
        <w:t>curriculum planning reflects a commitment to equality and diversity</w:t>
      </w:r>
    </w:p>
    <w:p w:rsidR="001120FC" w:rsidRDefault="005B28D6">
      <w:pPr>
        <w:numPr>
          <w:ilvl w:val="0"/>
          <w:numId w:val="13"/>
        </w:numPr>
        <w:spacing w:after="0"/>
        <w:jc w:val="both"/>
        <w:rPr>
          <w:rFonts w:ascii="Arial" w:eastAsia="Arial" w:hAnsi="Arial" w:cs="Arial"/>
        </w:rPr>
      </w:pPr>
      <w:r>
        <w:rPr>
          <w:rFonts w:ascii="Arial" w:eastAsia="Arial" w:hAnsi="Arial" w:cs="Arial"/>
        </w:rPr>
        <w:t>the curriculum prepares pupils for life in a diverse society and uses opportunities to reflect the background and experience of pupils and families in the school</w:t>
      </w:r>
    </w:p>
    <w:p w:rsidR="001120FC" w:rsidRDefault="005B28D6">
      <w:pPr>
        <w:numPr>
          <w:ilvl w:val="0"/>
          <w:numId w:val="13"/>
        </w:numPr>
        <w:spacing w:after="0"/>
        <w:jc w:val="both"/>
        <w:rPr>
          <w:rFonts w:ascii="Arial" w:eastAsia="Arial" w:hAnsi="Arial" w:cs="Arial"/>
        </w:rPr>
      </w:pPr>
      <w:r>
        <w:rPr>
          <w:rFonts w:ascii="Arial" w:eastAsia="Arial" w:hAnsi="Arial" w:cs="Arial"/>
        </w:rPr>
        <w:lastRenderedPageBreak/>
        <w:t>there are opportunities in the curriculum to explore concepts and issues related to identity and equality</w:t>
      </w:r>
    </w:p>
    <w:p w:rsidR="001120FC" w:rsidRDefault="005B28D6">
      <w:pPr>
        <w:numPr>
          <w:ilvl w:val="0"/>
          <w:numId w:val="13"/>
        </w:numPr>
        <w:spacing w:after="0"/>
        <w:jc w:val="both"/>
        <w:rPr>
          <w:rFonts w:ascii="Arial" w:eastAsia="Arial" w:hAnsi="Arial" w:cs="Arial"/>
        </w:rPr>
      </w:pPr>
      <w:r>
        <w:rPr>
          <w:rFonts w:ascii="Arial" w:eastAsia="Arial" w:hAnsi="Arial" w:cs="Arial"/>
        </w:rPr>
        <w:t>the promotion of attitudes and values that celebrate and respect diversity and challenge discriminatory behaviour and language wherever it occurs</w:t>
      </w:r>
    </w:p>
    <w:p w:rsidR="001120FC" w:rsidRDefault="005B28D6">
      <w:pPr>
        <w:numPr>
          <w:ilvl w:val="0"/>
          <w:numId w:val="13"/>
        </w:numPr>
        <w:spacing w:after="0"/>
        <w:jc w:val="both"/>
        <w:rPr>
          <w:rFonts w:ascii="Arial" w:eastAsia="Arial" w:hAnsi="Arial" w:cs="Arial"/>
        </w:rPr>
      </w:pPr>
      <w:r>
        <w:rPr>
          <w:rFonts w:ascii="Arial" w:eastAsia="Arial" w:hAnsi="Arial" w:cs="Arial"/>
        </w:rPr>
        <w:t>the use of images and materials which positively reflect a range of cultures, identities and lifestyles.</w:t>
      </w:r>
    </w:p>
    <w:p w:rsidR="001120FC" w:rsidRDefault="005B28D6">
      <w:pPr>
        <w:numPr>
          <w:ilvl w:val="0"/>
          <w:numId w:val="13"/>
        </w:numPr>
        <w:spacing w:after="0"/>
        <w:jc w:val="both"/>
        <w:rPr>
          <w:rFonts w:ascii="Arial" w:eastAsia="Arial" w:hAnsi="Arial" w:cs="Arial"/>
        </w:rPr>
      </w:pPr>
      <w:r>
        <w:rPr>
          <w:rFonts w:ascii="Arial" w:eastAsia="Arial" w:hAnsi="Arial" w:cs="Arial"/>
        </w:rPr>
        <w:t>the use of quality texts which positively reflect a range of cultures, identities and lifestyles</w:t>
      </w:r>
    </w:p>
    <w:p w:rsidR="001120FC" w:rsidRDefault="005B28D6">
      <w:pPr>
        <w:numPr>
          <w:ilvl w:val="0"/>
          <w:numId w:val="13"/>
        </w:numPr>
        <w:spacing w:after="0"/>
        <w:jc w:val="both"/>
        <w:rPr>
          <w:rFonts w:ascii="Arial" w:eastAsia="Arial" w:hAnsi="Arial" w:cs="Arial"/>
        </w:rPr>
      </w:pPr>
      <w:r>
        <w:rPr>
          <w:rFonts w:ascii="Arial" w:eastAsia="Arial" w:hAnsi="Arial" w:cs="Arial"/>
        </w:rPr>
        <w:t>the displays around the school reflect equality and diversity</w:t>
      </w:r>
    </w:p>
    <w:p w:rsidR="001120FC" w:rsidRDefault="005B28D6">
      <w:pPr>
        <w:numPr>
          <w:ilvl w:val="0"/>
          <w:numId w:val="13"/>
        </w:numPr>
        <w:spacing w:after="0"/>
        <w:jc w:val="both"/>
        <w:rPr>
          <w:rFonts w:ascii="Arial" w:eastAsia="Arial" w:hAnsi="Arial" w:cs="Arial"/>
        </w:rPr>
      </w:pPr>
      <w:r>
        <w:rPr>
          <w:rFonts w:ascii="Arial" w:eastAsia="Arial" w:hAnsi="Arial" w:cs="Arial"/>
        </w:rPr>
        <w:t>visits and visitors are meaningfully planned</w:t>
      </w:r>
    </w:p>
    <w:p w:rsidR="001120FC" w:rsidRDefault="005B28D6">
      <w:pPr>
        <w:numPr>
          <w:ilvl w:val="0"/>
          <w:numId w:val="13"/>
        </w:numPr>
        <w:spacing w:after="0"/>
        <w:jc w:val="both"/>
        <w:rPr>
          <w:rFonts w:ascii="Arial" w:eastAsia="Arial" w:hAnsi="Arial" w:cs="Arial"/>
        </w:rPr>
      </w:pPr>
      <w:r>
        <w:rPr>
          <w:rFonts w:ascii="Arial" w:eastAsia="Arial" w:hAnsi="Arial" w:cs="Arial"/>
        </w:rPr>
        <w:t>there is a consistently high expectation of all pupils regardless of age, gender, ethnicity, ability, social background and sexual orientation.</w:t>
      </w:r>
    </w:p>
    <w:p w:rsidR="001120FC" w:rsidRDefault="005B28D6">
      <w:pPr>
        <w:spacing w:before="240" w:after="0"/>
        <w:jc w:val="both"/>
        <w:rPr>
          <w:rFonts w:ascii="Arial" w:eastAsia="Arial" w:hAnsi="Arial" w:cs="Arial"/>
        </w:rPr>
      </w:pPr>
      <w:r>
        <w:rPr>
          <w:rFonts w:ascii="Arial" w:eastAsia="Arial" w:hAnsi="Arial" w:cs="Arial"/>
        </w:rPr>
        <w:t>See Equality policy for further information including achievement and ethos.</w:t>
      </w:r>
    </w:p>
    <w:p w:rsidR="001120FC" w:rsidRDefault="001120FC">
      <w:pPr>
        <w:spacing w:before="240" w:after="0"/>
        <w:jc w:val="both"/>
        <w:rPr>
          <w:rFonts w:ascii="Arial" w:eastAsia="Arial" w:hAnsi="Arial" w:cs="Arial"/>
        </w:rPr>
      </w:pPr>
    </w:p>
    <w:p w:rsidR="001120FC" w:rsidRDefault="005B28D6">
      <w:pPr>
        <w:pBdr>
          <w:top w:val="nil"/>
          <w:left w:val="nil"/>
          <w:bottom w:val="nil"/>
          <w:right w:val="nil"/>
          <w:between w:val="nil"/>
        </w:pBdr>
        <w:spacing w:after="0"/>
        <w:rPr>
          <w:rFonts w:ascii="Arial" w:eastAsia="Arial" w:hAnsi="Arial" w:cs="Arial"/>
          <w:b/>
          <w:sz w:val="26"/>
          <w:szCs w:val="26"/>
          <w:u w:val="single"/>
        </w:rPr>
      </w:pPr>
      <w:r>
        <w:rPr>
          <w:rFonts w:ascii="Arial" w:eastAsia="Arial" w:hAnsi="Arial" w:cs="Arial"/>
          <w:b/>
          <w:color w:val="000000"/>
          <w:sz w:val="26"/>
          <w:szCs w:val="26"/>
          <w:u w:val="single"/>
        </w:rPr>
        <w:t>How is the curriculum for your subject sequenced towards clearly identified endpoints</w:t>
      </w:r>
      <w:r>
        <w:rPr>
          <w:rFonts w:ascii="Arial" w:eastAsia="Arial" w:hAnsi="Arial" w:cs="Arial"/>
          <w:b/>
          <w:sz w:val="26"/>
          <w:szCs w:val="26"/>
          <w:u w:val="single"/>
        </w:rPr>
        <w:t>?</w:t>
      </w:r>
    </w:p>
    <w:p w:rsidR="001120FC" w:rsidRDefault="001120FC">
      <w:pPr>
        <w:pBdr>
          <w:top w:val="nil"/>
          <w:left w:val="nil"/>
          <w:bottom w:val="nil"/>
          <w:right w:val="nil"/>
          <w:between w:val="nil"/>
        </w:pBdr>
        <w:spacing w:after="0"/>
        <w:rPr>
          <w:rFonts w:ascii="Arial" w:eastAsia="Arial" w:hAnsi="Arial" w:cs="Arial"/>
          <w:b/>
          <w:sz w:val="26"/>
          <w:szCs w:val="26"/>
        </w:rPr>
      </w:pPr>
    </w:p>
    <w:p w:rsidR="001120FC" w:rsidRDefault="005B28D6">
      <w:pPr>
        <w:numPr>
          <w:ilvl w:val="0"/>
          <w:numId w:val="7"/>
        </w:numPr>
        <w:pBdr>
          <w:top w:val="nil"/>
          <w:left w:val="nil"/>
          <w:bottom w:val="nil"/>
          <w:right w:val="nil"/>
          <w:between w:val="nil"/>
        </w:pBdr>
        <w:spacing w:after="0"/>
        <w:rPr>
          <w:rFonts w:ascii="Arial" w:eastAsia="Arial" w:hAnsi="Arial" w:cs="Arial"/>
        </w:rPr>
      </w:pPr>
      <w:r>
        <w:rPr>
          <w:rFonts w:ascii="Arial" w:eastAsia="Arial" w:hAnsi="Arial" w:cs="Arial"/>
        </w:rPr>
        <w:t>The progressive sequenced curriculum for each planning sequence has clear writing outcomes and each unit has a number of reading and writing learning objectives, including revisiting those that have been previously taught to ensure that they are well embedded and applied within all writing.</w:t>
      </w:r>
    </w:p>
    <w:p w:rsidR="001120FC" w:rsidRDefault="005B28D6">
      <w:pPr>
        <w:numPr>
          <w:ilvl w:val="0"/>
          <w:numId w:val="7"/>
        </w:numPr>
        <w:pBdr>
          <w:top w:val="nil"/>
          <w:left w:val="nil"/>
          <w:bottom w:val="nil"/>
          <w:right w:val="nil"/>
          <w:between w:val="nil"/>
        </w:pBdr>
        <w:spacing w:after="0"/>
        <w:rPr>
          <w:rFonts w:ascii="Arial" w:eastAsia="Arial" w:hAnsi="Arial" w:cs="Arial"/>
        </w:rPr>
      </w:pPr>
      <w:r>
        <w:rPr>
          <w:rFonts w:ascii="Arial" w:eastAsia="Arial" w:hAnsi="Arial" w:cs="Arial"/>
        </w:rPr>
        <w:t>Each year group has clear milestones which are woven into the planning sequences.  Learning objectives are revisited in different planning sequences so that children are able to apply their learning to different contexts.</w:t>
      </w:r>
    </w:p>
    <w:p w:rsidR="001120FC" w:rsidRDefault="001120FC">
      <w:pPr>
        <w:pBdr>
          <w:top w:val="nil"/>
          <w:left w:val="nil"/>
          <w:bottom w:val="nil"/>
          <w:right w:val="nil"/>
          <w:between w:val="nil"/>
        </w:pBdr>
        <w:spacing w:after="0"/>
        <w:ind w:left="720"/>
        <w:rPr>
          <w:rFonts w:ascii="Arial" w:eastAsia="Arial" w:hAnsi="Arial" w:cs="Arial"/>
          <w:highlight w:val="yellow"/>
        </w:rPr>
      </w:pPr>
    </w:p>
    <w:p w:rsidR="001120FC" w:rsidRDefault="001120FC">
      <w:pPr>
        <w:pBdr>
          <w:top w:val="nil"/>
          <w:left w:val="nil"/>
          <w:bottom w:val="nil"/>
          <w:right w:val="nil"/>
          <w:between w:val="nil"/>
        </w:pBdr>
        <w:spacing w:after="0"/>
        <w:ind w:left="1080"/>
        <w:rPr>
          <w:rFonts w:ascii="Arial" w:eastAsia="Arial" w:hAnsi="Arial" w:cs="Arial"/>
        </w:rPr>
      </w:pPr>
    </w:p>
    <w:p w:rsidR="001120FC" w:rsidRDefault="005B28D6">
      <w:pPr>
        <w:pBdr>
          <w:top w:val="nil"/>
          <w:left w:val="nil"/>
          <w:bottom w:val="nil"/>
          <w:right w:val="nil"/>
          <w:between w:val="nil"/>
        </w:pBdr>
        <w:spacing w:after="0"/>
        <w:rPr>
          <w:rFonts w:ascii="Arial" w:eastAsia="Arial" w:hAnsi="Arial" w:cs="Arial"/>
          <w:b/>
          <w:color w:val="000000"/>
          <w:sz w:val="26"/>
          <w:szCs w:val="26"/>
          <w:u w:val="single"/>
        </w:rPr>
      </w:pPr>
      <w:r>
        <w:rPr>
          <w:rFonts w:ascii="Arial" w:eastAsia="Arial" w:hAnsi="Arial" w:cs="Arial"/>
          <w:b/>
          <w:color w:val="000000"/>
          <w:sz w:val="26"/>
          <w:szCs w:val="26"/>
          <w:u w:val="single"/>
        </w:rPr>
        <w:t>What are the expectations for how learning should be sequenced within a topic or unit in the medium term?</w:t>
      </w:r>
    </w:p>
    <w:p w:rsidR="001120FC" w:rsidRDefault="005B28D6">
      <w:pPr>
        <w:pBdr>
          <w:top w:val="nil"/>
          <w:left w:val="nil"/>
          <w:bottom w:val="nil"/>
          <w:right w:val="nil"/>
          <w:between w:val="nil"/>
        </w:pBdr>
        <w:spacing w:after="0"/>
        <w:rPr>
          <w:rFonts w:ascii="Arial" w:eastAsia="Arial" w:hAnsi="Arial" w:cs="Arial"/>
          <w:b/>
          <w:color w:val="000000"/>
        </w:rPr>
      </w:pPr>
      <w:r>
        <w:rPr>
          <w:rFonts w:ascii="Arial" w:eastAsia="Arial" w:hAnsi="Arial" w:cs="Arial"/>
          <w:b/>
          <w:color w:val="000000"/>
        </w:rPr>
        <w:t xml:space="preserve"> </w:t>
      </w:r>
    </w:p>
    <w:p w:rsidR="001120FC" w:rsidRDefault="005B28D6">
      <w:pPr>
        <w:spacing w:after="0"/>
        <w:rPr>
          <w:rFonts w:ascii="Arial" w:eastAsia="Arial" w:hAnsi="Arial" w:cs="Arial"/>
        </w:rPr>
      </w:pPr>
      <w:r>
        <w:rPr>
          <w:rFonts w:ascii="Arial" w:eastAsia="Arial" w:hAnsi="Arial" w:cs="Arial"/>
        </w:rPr>
        <w:t>Medium term planning for each unit of 2-3 weeks details how learning will be developed within units of work. Spoken language is covered throughout every unit and is an integral part of English teaching at St Philip’s.  The focus within units of work is on reading immersion using quality texts, leading into speaking and listening and then writing.</w:t>
      </w:r>
    </w:p>
    <w:p w:rsidR="001120FC" w:rsidRDefault="001120FC">
      <w:pPr>
        <w:spacing w:after="0"/>
        <w:rPr>
          <w:rFonts w:ascii="Arial" w:eastAsia="Arial" w:hAnsi="Arial" w:cs="Arial"/>
        </w:rPr>
      </w:pPr>
    </w:p>
    <w:p w:rsidR="001120FC" w:rsidRDefault="005B28D6">
      <w:pPr>
        <w:numPr>
          <w:ilvl w:val="0"/>
          <w:numId w:val="9"/>
        </w:numPr>
        <w:spacing w:after="0"/>
        <w:rPr>
          <w:rFonts w:ascii="Arial" w:eastAsia="Arial" w:hAnsi="Arial" w:cs="Arial"/>
        </w:rPr>
      </w:pPr>
      <w:r>
        <w:rPr>
          <w:rFonts w:ascii="Arial" w:eastAsia="Arial" w:hAnsi="Arial" w:cs="Arial"/>
        </w:rPr>
        <w:t>Medium term planning always begins with a ‘Wow’ or a hook, for example, a piece of music, mysterious clues to decipher or a significant image.  This enables children to immediately become engaged and ready to learn.</w:t>
      </w:r>
    </w:p>
    <w:p w:rsidR="001120FC" w:rsidRDefault="005B28D6">
      <w:pPr>
        <w:numPr>
          <w:ilvl w:val="0"/>
          <w:numId w:val="9"/>
        </w:numPr>
        <w:spacing w:after="0"/>
        <w:rPr>
          <w:rFonts w:ascii="Arial" w:eastAsia="Arial" w:hAnsi="Arial" w:cs="Arial"/>
        </w:rPr>
      </w:pPr>
      <w:r>
        <w:rPr>
          <w:rFonts w:ascii="Arial" w:eastAsia="Arial" w:hAnsi="Arial" w:cs="Arial"/>
        </w:rPr>
        <w:t>Reading immersion then follows where the text is explored in depth.  This is for enjoyment, but it also links to the reading content domains, for example, children might make predictions about the text or infer why they think something might have happened.  The children are also exposed to a range of new vocabulary and grammatical structures and features through reading immersion.</w:t>
      </w:r>
    </w:p>
    <w:p w:rsidR="001120FC" w:rsidRDefault="005B28D6">
      <w:pPr>
        <w:numPr>
          <w:ilvl w:val="0"/>
          <w:numId w:val="9"/>
        </w:numPr>
        <w:spacing w:after="0"/>
        <w:rPr>
          <w:rFonts w:ascii="Arial" w:eastAsia="Arial" w:hAnsi="Arial" w:cs="Arial"/>
        </w:rPr>
      </w:pPr>
      <w:proofErr w:type="spellStart"/>
      <w:r>
        <w:rPr>
          <w:rFonts w:ascii="Arial" w:eastAsia="Arial" w:hAnsi="Arial" w:cs="Arial"/>
        </w:rPr>
        <w:t>Oracy</w:t>
      </w:r>
      <w:proofErr w:type="spellEnd"/>
      <w:r>
        <w:rPr>
          <w:rFonts w:ascii="Arial" w:eastAsia="Arial" w:hAnsi="Arial" w:cs="Arial"/>
        </w:rPr>
        <w:t xml:space="preserve"> is an integral part of planning, using drama, retelling and role play to ensure that children are exploring sentence structures and new vocabulary verbally.  Children are given opportunities to rehearse orally before writing.</w:t>
      </w:r>
    </w:p>
    <w:p w:rsidR="001120FC" w:rsidRDefault="005B28D6">
      <w:pPr>
        <w:numPr>
          <w:ilvl w:val="0"/>
          <w:numId w:val="9"/>
        </w:numPr>
        <w:spacing w:after="0"/>
        <w:rPr>
          <w:rFonts w:ascii="Arial" w:eastAsia="Arial" w:hAnsi="Arial" w:cs="Arial"/>
        </w:rPr>
      </w:pPr>
      <w:r>
        <w:rPr>
          <w:rFonts w:ascii="Arial" w:eastAsia="Arial" w:hAnsi="Arial" w:cs="Arial"/>
        </w:rPr>
        <w:t>Pupils write with a purpose and an audience throughout the unit of work, sometimes a shorter, focused piece, for example, a setting description or a letter to a character, and sometimes longer, planned pieces, for example an explanation about the lifecycle of a plant or a story.  Whatever the genre or purpose of writing, grammatical structures are embedded to ensure that children are using and applying them regularly.</w:t>
      </w:r>
    </w:p>
    <w:p w:rsidR="001120FC" w:rsidRDefault="005B28D6">
      <w:pPr>
        <w:numPr>
          <w:ilvl w:val="0"/>
          <w:numId w:val="9"/>
        </w:numPr>
        <w:spacing w:after="0"/>
        <w:rPr>
          <w:rFonts w:ascii="Arial" w:eastAsia="Arial" w:hAnsi="Arial" w:cs="Arial"/>
        </w:rPr>
      </w:pPr>
      <w:r>
        <w:rPr>
          <w:rFonts w:ascii="Arial" w:eastAsia="Arial" w:hAnsi="Arial" w:cs="Arial"/>
        </w:rPr>
        <w:t>At the end of each medium term plan, children then write an extended piece using the learning from the unit that has been covered.  This is an assessed piece against the end of year expectations.</w:t>
      </w:r>
    </w:p>
    <w:p w:rsidR="001120FC" w:rsidRDefault="005B28D6">
      <w:pPr>
        <w:numPr>
          <w:ilvl w:val="0"/>
          <w:numId w:val="9"/>
        </w:numPr>
        <w:spacing w:after="0"/>
        <w:rPr>
          <w:rFonts w:ascii="Arial" w:eastAsia="Arial" w:hAnsi="Arial" w:cs="Arial"/>
        </w:rPr>
      </w:pPr>
      <w:r>
        <w:rPr>
          <w:rFonts w:ascii="Arial" w:eastAsia="Arial" w:hAnsi="Arial" w:cs="Arial"/>
        </w:rPr>
        <w:t xml:space="preserve">In addition to this, children read and write in other subjects across the curriculum every day.  For example, in science, the children read comprehension texts about the topic being covered; in history, the children research using a range of sources; in geography, the children write fact files about places and in RE the children write about their reflections.  </w:t>
      </w:r>
    </w:p>
    <w:p w:rsidR="001120FC" w:rsidRDefault="005B28D6">
      <w:pPr>
        <w:numPr>
          <w:ilvl w:val="0"/>
          <w:numId w:val="9"/>
        </w:numPr>
        <w:spacing w:after="0"/>
        <w:rPr>
          <w:rFonts w:ascii="Arial" w:eastAsia="Arial" w:hAnsi="Arial" w:cs="Arial"/>
        </w:rPr>
      </w:pPr>
      <w:r>
        <w:rPr>
          <w:rFonts w:ascii="Arial" w:eastAsia="Arial" w:hAnsi="Arial" w:cs="Arial"/>
        </w:rPr>
        <w:lastRenderedPageBreak/>
        <w:t>Also, there is an assessed piece of cross curricular writing each half term.  Over the course of the year, the children write an extended piece in science, history, geography, RE, PSHE and design technology using a range of genres and audiences.  This gives children a real purpose for their writing and it allows them to apply their learning from English lessons in terms of spelling and grammar in a meaningful context.</w:t>
      </w:r>
    </w:p>
    <w:p w:rsidR="001120FC" w:rsidRDefault="001120FC">
      <w:pPr>
        <w:pBdr>
          <w:top w:val="nil"/>
          <w:left w:val="nil"/>
          <w:bottom w:val="nil"/>
          <w:right w:val="nil"/>
          <w:between w:val="nil"/>
        </w:pBdr>
        <w:spacing w:after="0"/>
        <w:rPr>
          <w:rFonts w:ascii="Arial" w:eastAsia="Arial" w:hAnsi="Arial" w:cs="Arial"/>
        </w:rPr>
      </w:pPr>
    </w:p>
    <w:p w:rsidR="001120FC" w:rsidRDefault="001120FC">
      <w:pPr>
        <w:pBdr>
          <w:top w:val="nil"/>
          <w:left w:val="nil"/>
          <w:bottom w:val="nil"/>
          <w:right w:val="nil"/>
          <w:between w:val="nil"/>
        </w:pBdr>
        <w:spacing w:after="0"/>
        <w:rPr>
          <w:rFonts w:ascii="Arial" w:eastAsia="Arial" w:hAnsi="Arial" w:cs="Arial"/>
          <w:b/>
          <w:sz w:val="28"/>
          <w:szCs w:val="28"/>
        </w:rPr>
      </w:pPr>
    </w:p>
    <w:p w:rsidR="001120FC" w:rsidRDefault="005B28D6">
      <w:pPr>
        <w:pBdr>
          <w:top w:val="nil"/>
          <w:left w:val="nil"/>
          <w:bottom w:val="nil"/>
          <w:right w:val="nil"/>
          <w:between w:val="nil"/>
        </w:pBdr>
        <w:spacing w:after="0"/>
        <w:rPr>
          <w:rFonts w:ascii="Arial" w:eastAsia="Arial" w:hAnsi="Arial" w:cs="Arial"/>
          <w:b/>
          <w:color w:val="000000"/>
          <w:sz w:val="26"/>
          <w:szCs w:val="26"/>
          <w:u w:val="single"/>
        </w:rPr>
      </w:pPr>
      <w:r>
        <w:rPr>
          <w:rFonts w:ascii="Arial" w:eastAsia="Arial" w:hAnsi="Arial" w:cs="Arial"/>
          <w:b/>
          <w:sz w:val="26"/>
          <w:szCs w:val="26"/>
          <w:u w:val="single"/>
        </w:rPr>
        <w:t>W</w:t>
      </w:r>
      <w:r>
        <w:rPr>
          <w:rFonts w:ascii="Arial" w:eastAsia="Arial" w:hAnsi="Arial" w:cs="Arial"/>
          <w:b/>
          <w:color w:val="000000"/>
          <w:sz w:val="26"/>
          <w:szCs w:val="26"/>
          <w:u w:val="single"/>
        </w:rPr>
        <w:t xml:space="preserve">hat does a typical lesson look like in </w:t>
      </w:r>
      <w:r>
        <w:rPr>
          <w:rFonts w:ascii="Arial" w:eastAsia="Arial" w:hAnsi="Arial" w:cs="Arial"/>
          <w:b/>
          <w:sz w:val="26"/>
          <w:szCs w:val="26"/>
          <w:u w:val="single"/>
        </w:rPr>
        <w:t>English</w:t>
      </w:r>
      <w:r>
        <w:rPr>
          <w:rFonts w:ascii="Arial" w:eastAsia="Arial" w:hAnsi="Arial" w:cs="Arial"/>
          <w:b/>
          <w:color w:val="000000"/>
          <w:sz w:val="26"/>
          <w:szCs w:val="26"/>
          <w:u w:val="single"/>
        </w:rPr>
        <w:t>? Are expectations clear across the school?</w:t>
      </w:r>
    </w:p>
    <w:p w:rsidR="001120FC" w:rsidRDefault="005B28D6">
      <w:pPr>
        <w:numPr>
          <w:ilvl w:val="0"/>
          <w:numId w:val="6"/>
        </w:numPr>
        <w:spacing w:before="240" w:after="0" w:line="240" w:lineRule="auto"/>
        <w:rPr>
          <w:rFonts w:ascii="Arial" w:eastAsia="Arial" w:hAnsi="Arial" w:cs="Arial"/>
        </w:rPr>
      </w:pPr>
      <w:r>
        <w:rPr>
          <w:rFonts w:ascii="Arial" w:eastAsia="Arial" w:hAnsi="Arial" w:cs="Arial"/>
        </w:rPr>
        <w:t>‘Word of the Day’ is used to introduce the English lesson each day in KS2.  This focuses on extending children’s vocabulary and the children record the word in their vocab book after defining the word, finding synonyms and making word pairs.</w:t>
      </w:r>
    </w:p>
    <w:p w:rsidR="001120FC" w:rsidRDefault="005B28D6">
      <w:pPr>
        <w:numPr>
          <w:ilvl w:val="0"/>
          <w:numId w:val="6"/>
        </w:numPr>
        <w:spacing w:before="240" w:after="0" w:line="240" w:lineRule="auto"/>
        <w:rPr>
          <w:rFonts w:ascii="Arial" w:eastAsia="Arial" w:hAnsi="Arial" w:cs="Arial"/>
        </w:rPr>
      </w:pPr>
      <w:r>
        <w:rPr>
          <w:rFonts w:ascii="Arial" w:eastAsia="Arial" w:hAnsi="Arial" w:cs="Arial"/>
        </w:rPr>
        <w:t>Clear reading and writing learning objectives which are linked to year group expectations are introduced at the beginning of each lesson, along with the success criteria needed to help children to meet them.</w:t>
      </w:r>
    </w:p>
    <w:p w:rsidR="001120FC" w:rsidRDefault="005B28D6">
      <w:pPr>
        <w:numPr>
          <w:ilvl w:val="0"/>
          <w:numId w:val="6"/>
        </w:numPr>
        <w:spacing w:before="240" w:after="0" w:line="240" w:lineRule="auto"/>
        <w:rPr>
          <w:rFonts w:ascii="Arial" w:eastAsia="Arial" w:hAnsi="Arial" w:cs="Arial"/>
        </w:rPr>
      </w:pPr>
      <w:proofErr w:type="spellStart"/>
      <w:r>
        <w:rPr>
          <w:rFonts w:ascii="Arial" w:eastAsia="Arial" w:hAnsi="Arial" w:cs="Arial"/>
        </w:rPr>
        <w:t>Oracy</w:t>
      </w:r>
      <w:proofErr w:type="spellEnd"/>
      <w:r>
        <w:rPr>
          <w:rFonts w:ascii="Arial" w:eastAsia="Arial" w:hAnsi="Arial" w:cs="Arial"/>
        </w:rPr>
        <w:t xml:space="preserve"> is an integral part of each lesson, whether through exploratory talk (including discussion, interviewing characters, conversations) or presentational talk (presenting ideas to the class, answering questions, debating).  Through these activities, the children practise their speaking and listening skills in order to become effective communicators.</w:t>
      </w:r>
    </w:p>
    <w:p w:rsidR="001120FC" w:rsidRDefault="005B28D6">
      <w:pPr>
        <w:numPr>
          <w:ilvl w:val="0"/>
          <w:numId w:val="6"/>
        </w:numPr>
        <w:spacing w:after="0"/>
        <w:rPr>
          <w:rFonts w:ascii="Arial" w:eastAsia="Arial" w:hAnsi="Arial" w:cs="Arial"/>
        </w:rPr>
      </w:pPr>
      <w:r>
        <w:rPr>
          <w:rFonts w:ascii="Arial" w:eastAsia="Arial" w:hAnsi="Arial" w:cs="Arial"/>
        </w:rPr>
        <w:t>Effective questioning is used throughout each lesson, ensuring all pupils are active learners.</w:t>
      </w:r>
    </w:p>
    <w:p w:rsidR="001120FC" w:rsidRDefault="005B28D6">
      <w:pPr>
        <w:numPr>
          <w:ilvl w:val="0"/>
          <w:numId w:val="6"/>
        </w:numPr>
        <w:spacing w:after="0"/>
        <w:rPr>
          <w:rFonts w:ascii="Arial" w:eastAsia="Arial" w:hAnsi="Arial" w:cs="Arial"/>
        </w:rPr>
      </w:pPr>
      <w:r>
        <w:rPr>
          <w:rFonts w:ascii="Arial" w:eastAsia="Arial" w:hAnsi="Arial" w:cs="Arial"/>
        </w:rPr>
        <w:t>Retrieval strategies to enable children to engage their long term memory and avoid overloading the working memory are utilised throughout lessons and previous learning is reinforced and applied to new contexts.</w:t>
      </w:r>
    </w:p>
    <w:p w:rsidR="001120FC" w:rsidRDefault="005B28D6">
      <w:pPr>
        <w:numPr>
          <w:ilvl w:val="0"/>
          <w:numId w:val="6"/>
        </w:numPr>
        <w:spacing w:after="0"/>
        <w:rPr>
          <w:rFonts w:ascii="Arial" w:eastAsia="Arial" w:hAnsi="Arial" w:cs="Arial"/>
        </w:rPr>
      </w:pPr>
      <w:r>
        <w:rPr>
          <w:rFonts w:ascii="Arial" w:eastAsia="Arial" w:hAnsi="Arial" w:cs="Arial"/>
        </w:rPr>
        <w:t>Teaching and learning ‘chunking’ format of teach, do, review (</w:t>
      </w:r>
      <w:proofErr w:type="spellStart"/>
      <w:r>
        <w:rPr>
          <w:rFonts w:ascii="Arial" w:eastAsia="Arial" w:hAnsi="Arial" w:cs="Arial"/>
        </w:rPr>
        <w:t>Rosenshine</w:t>
      </w:r>
      <w:proofErr w:type="spellEnd"/>
      <w:r>
        <w:rPr>
          <w:rFonts w:ascii="Arial" w:eastAsia="Arial" w:hAnsi="Arial" w:cs="Arial"/>
        </w:rPr>
        <w:t xml:space="preserve"> principles) forms the structure of each lesson so that children are active participants in their learning throughout the lesson in order to maximise engagement and focus.</w:t>
      </w:r>
    </w:p>
    <w:p w:rsidR="001120FC" w:rsidRDefault="005B28D6">
      <w:pPr>
        <w:numPr>
          <w:ilvl w:val="0"/>
          <w:numId w:val="6"/>
        </w:numPr>
        <w:spacing w:after="0"/>
        <w:rPr>
          <w:rFonts w:ascii="Arial" w:eastAsia="Arial" w:hAnsi="Arial" w:cs="Arial"/>
        </w:rPr>
      </w:pPr>
      <w:r>
        <w:rPr>
          <w:rFonts w:ascii="Arial" w:eastAsia="Arial" w:hAnsi="Arial" w:cs="Arial"/>
        </w:rPr>
        <w:t>Modelling is a key component of English teaching at St Philip’s, in terms of speaking, listening, reading and writing.  Teachers use models of a high standard to demonstrate what is expected of pupils in all areas.</w:t>
      </w:r>
    </w:p>
    <w:p w:rsidR="001120FC" w:rsidRDefault="005B28D6">
      <w:pPr>
        <w:numPr>
          <w:ilvl w:val="0"/>
          <w:numId w:val="6"/>
        </w:numPr>
        <w:spacing w:after="0"/>
        <w:rPr>
          <w:rFonts w:ascii="Arial" w:eastAsia="Arial" w:hAnsi="Arial" w:cs="Arial"/>
        </w:rPr>
      </w:pPr>
      <w:r>
        <w:rPr>
          <w:rFonts w:ascii="Arial" w:eastAsia="Arial" w:hAnsi="Arial" w:cs="Arial"/>
        </w:rPr>
        <w:t>Challenge is used throughout the lesson, to enable those who are capable, to achieve the higher standards, but also for all children to challenge themselves whatever level they are working at.  Scaffolding is used to enable those who are not working at expected levels to meet ARE.</w:t>
      </w:r>
    </w:p>
    <w:p w:rsidR="001120FC" w:rsidRDefault="005B28D6">
      <w:pPr>
        <w:numPr>
          <w:ilvl w:val="0"/>
          <w:numId w:val="6"/>
        </w:numPr>
        <w:spacing w:after="0"/>
        <w:rPr>
          <w:rFonts w:ascii="Arial" w:eastAsia="Arial" w:hAnsi="Arial" w:cs="Arial"/>
        </w:rPr>
      </w:pPr>
      <w:r>
        <w:rPr>
          <w:rFonts w:ascii="Arial" w:eastAsia="Arial" w:hAnsi="Arial" w:cs="Arial"/>
        </w:rPr>
        <w:t xml:space="preserve">Reading has high priority in all curriculum areas. There is an expectation that children read high quality texts, both in English and across the curriculum.  As a result, children are exposed to higher levels of vocabulary across the curriculum every day, also using ‘Word of the Day’ in KS2 English lessons, which is then applied across the curriculum. </w:t>
      </w:r>
    </w:p>
    <w:p w:rsidR="001120FC" w:rsidRDefault="005B28D6">
      <w:pPr>
        <w:numPr>
          <w:ilvl w:val="0"/>
          <w:numId w:val="6"/>
        </w:numPr>
        <w:spacing w:after="0"/>
        <w:rPr>
          <w:rFonts w:ascii="Arial" w:eastAsia="Arial" w:hAnsi="Arial" w:cs="Arial"/>
        </w:rPr>
      </w:pPr>
      <w:r>
        <w:rPr>
          <w:rFonts w:ascii="Arial" w:eastAsia="Arial" w:hAnsi="Arial" w:cs="Arial"/>
        </w:rPr>
        <w:t xml:space="preserve">Teachers have strong subject knowledge and use terminology effectively.  Expectations are made clear for children and modelling is used to support children in their own vocabulary development. </w:t>
      </w:r>
    </w:p>
    <w:p w:rsidR="001120FC" w:rsidRDefault="005B28D6">
      <w:pPr>
        <w:numPr>
          <w:ilvl w:val="0"/>
          <w:numId w:val="6"/>
        </w:numPr>
        <w:spacing w:after="0"/>
        <w:rPr>
          <w:rFonts w:ascii="Arial" w:eastAsia="Arial" w:hAnsi="Arial" w:cs="Arial"/>
        </w:rPr>
      </w:pPr>
      <w:r>
        <w:rPr>
          <w:rFonts w:ascii="Arial" w:eastAsia="Arial" w:hAnsi="Arial" w:cs="Arial"/>
        </w:rPr>
        <w:t>Pupil discussion and talk are a key part of every English lesson, and peer assessment is used to improve children’s understanding and to support each other as learners. This is evident through the use of green pen by pupils.</w:t>
      </w:r>
    </w:p>
    <w:p w:rsidR="001120FC" w:rsidRDefault="005B28D6">
      <w:pPr>
        <w:numPr>
          <w:ilvl w:val="0"/>
          <w:numId w:val="6"/>
        </w:numPr>
        <w:spacing w:after="0"/>
        <w:rPr>
          <w:rFonts w:ascii="Arial" w:eastAsia="Arial" w:hAnsi="Arial" w:cs="Arial"/>
        </w:rPr>
      </w:pPr>
      <w:r>
        <w:rPr>
          <w:rFonts w:ascii="Arial" w:eastAsia="Arial" w:hAnsi="Arial" w:cs="Arial"/>
        </w:rPr>
        <w:t>Effective, timely teacher feedback with pupil response is evident in books and in lessons which improves pupils’ learning.  This is evident through the use of red pen by pupils.</w:t>
      </w:r>
    </w:p>
    <w:p w:rsidR="001120FC" w:rsidRDefault="005B28D6">
      <w:pPr>
        <w:numPr>
          <w:ilvl w:val="0"/>
          <w:numId w:val="6"/>
        </w:numPr>
        <w:spacing w:after="0"/>
        <w:rPr>
          <w:rFonts w:ascii="Arial" w:eastAsia="Arial" w:hAnsi="Arial" w:cs="Arial"/>
        </w:rPr>
      </w:pPr>
      <w:r>
        <w:rPr>
          <w:rFonts w:ascii="Arial" w:eastAsia="Arial" w:hAnsi="Arial" w:cs="Arial"/>
        </w:rPr>
        <w:t>Formative assessment strategies are employed throughout each lesson with teachers intervening where necessary to give immediate feedback to address misconceptions.  This is evident through the use of red pen by pupils.</w:t>
      </w:r>
    </w:p>
    <w:p w:rsidR="001120FC" w:rsidRDefault="005B28D6">
      <w:pPr>
        <w:numPr>
          <w:ilvl w:val="0"/>
          <w:numId w:val="6"/>
        </w:numPr>
        <w:spacing w:after="0"/>
        <w:rPr>
          <w:rFonts w:ascii="Arial" w:eastAsia="Arial" w:hAnsi="Arial" w:cs="Arial"/>
        </w:rPr>
      </w:pPr>
      <w:r>
        <w:rPr>
          <w:rFonts w:ascii="Arial" w:eastAsia="Arial" w:hAnsi="Arial" w:cs="Arial"/>
        </w:rPr>
        <w:t>Children record in English books every lesson and both teachers and pupils take pride in their books, showcasing their learning and progress, as well as showing fidelity to the scheme to ensure progression and consistency across the school.</w:t>
      </w:r>
    </w:p>
    <w:p w:rsidR="001120FC" w:rsidRDefault="005B28D6">
      <w:pPr>
        <w:numPr>
          <w:ilvl w:val="0"/>
          <w:numId w:val="6"/>
        </w:numPr>
        <w:spacing w:after="0"/>
        <w:rPr>
          <w:rFonts w:ascii="Arial" w:eastAsia="Arial" w:hAnsi="Arial" w:cs="Arial"/>
        </w:rPr>
      </w:pPr>
      <w:r>
        <w:rPr>
          <w:rFonts w:ascii="Arial" w:eastAsia="Arial" w:hAnsi="Arial" w:cs="Arial"/>
        </w:rPr>
        <w:t xml:space="preserve">Every Friday, a spelling lesson linked to the English text takes place using the Spelling Seeds scheme of work.  This lesson follows the format ‘Investigate - Practise - Apply’ where the children apply the spellings to a piece of writing linked to the text studied in English.  These spellings are then shared with parents via Google Classroom to be practised at home before testing the children </w:t>
      </w:r>
      <w:r>
        <w:rPr>
          <w:rFonts w:ascii="Arial" w:eastAsia="Arial" w:hAnsi="Arial" w:cs="Arial"/>
        </w:rPr>
        <w:lastRenderedPageBreak/>
        <w:t>on them the following Thursday.</w:t>
      </w:r>
      <w:r w:rsidR="00BA281D">
        <w:rPr>
          <w:rFonts w:ascii="Arial" w:eastAsia="Arial" w:hAnsi="Arial" w:cs="Arial"/>
        </w:rPr>
        <w:t xml:space="preserve">  Any misspelt words are then sent home and retested the following week.</w:t>
      </w:r>
      <w:r>
        <w:rPr>
          <w:rFonts w:ascii="Arial" w:eastAsia="Arial" w:hAnsi="Arial" w:cs="Arial"/>
        </w:rPr>
        <w:t xml:space="preserve">  These words are displayed on English working walls and they are used for handwriting lessons throughout the week.  Application of them is modelled in all writing across the curriculum and children are encouraged to apply these spellings to their own writing.</w:t>
      </w:r>
    </w:p>
    <w:p w:rsidR="001120FC" w:rsidRDefault="005B28D6">
      <w:pPr>
        <w:numPr>
          <w:ilvl w:val="0"/>
          <w:numId w:val="6"/>
        </w:numPr>
        <w:spacing w:after="0"/>
        <w:rPr>
          <w:rFonts w:ascii="Arial" w:eastAsia="Arial" w:hAnsi="Arial" w:cs="Arial"/>
        </w:rPr>
      </w:pPr>
      <w:r>
        <w:rPr>
          <w:rFonts w:ascii="Arial" w:eastAsia="Arial" w:hAnsi="Arial" w:cs="Arial"/>
        </w:rPr>
        <w:t>In whole class reading lessons, the reading content domain(s) is introduced at the start of each lesson, as well as the definitions of new/challenging words to prepare pupils for their reading.  A range of reading strategies is employed: teacher modelling reading to the whole class, paired reading, independent reading and pupils modelling reading.  The focus reading content domain is then explored through discussion, questioning and exploration of the text and pupils are given the opportunity to craft responses in their reading journals three times a week.</w:t>
      </w:r>
    </w:p>
    <w:p w:rsidR="00F340E8" w:rsidRDefault="00F340E8">
      <w:pPr>
        <w:numPr>
          <w:ilvl w:val="0"/>
          <w:numId w:val="6"/>
        </w:numPr>
        <w:spacing w:after="0"/>
        <w:rPr>
          <w:rFonts w:ascii="Arial" w:eastAsia="Arial" w:hAnsi="Arial" w:cs="Arial"/>
        </w:rPr>
      </w:pPr>
      <w:r>
        <w:rPr>
          <w:rFonts w:ascii="Arial" w:eastAsia="Arial" w:hAnsi="Arial" w:cs="Arial"/>
        </w:rPr>
        <w:t>Reading areas should contain the following:</w:t>
      </w:r>
    </w:p>
    <w:p w:rsidR="00F340E8" w:rsidRDefault="00F340E8" w:rsidP="00F340E8">
      <w:pPr>
        <w:numPr>
          <w:ilvl w:val="1"/>
          <w:numId w:val="6"/>
        </w:numPr>
        <w:spacing w:after="0"/>
        <w:rPr>
          <w:rFonts w:ascii="Arial" w:eastAsia="Arial" w:hAnsi="Arial" w:cs="Arial"/>
        </w:rPr>
      </w:pPr>
      <w:r>
        <w:rPr>
          <w:rFonts w:ascii="Arial" w:eastAsia="Arial" w:hAnsi="Arial" w:cs="Arial"/>
        </w:rPr>
        <w:t>A dedicated reading area space in each classroom;</w:t>
      </w:r>
    </w:p>
    <w:p w:rsidR="00F340E8" w:rsidRDefault="00F340E8" w:rsidP="00F340E8">
      <w:pPr>
        <w:numPr>
          <w:ilvl w:val="1"/>
          <w:numId w:val="6"/>
        </w:numPr>
        <w:spacing w:after="0"/>
        <w:rPr>
          <w:rFonts w:ascii="Arial" w:eastAsia="Arial" w:hAnsi="Arial" w:cs="Arial"/>
        </w:rPr>
      </w:pPr>
      <w:r>
        <w:rPr>
          <w:rFonts w:ascii="Arial" w:eastAsia="Arial" w:hAnsi="Arial" w:cs="Arial"/>
        </w:rPr>
        <w:t>Soft materials, e.g. drapes/cushions;</w:t>
      </w:r>
    </w:p>
    <w:p w:rsidR="00F340E8" w:rsidRDefault="00F340E8" w:rsidP="00F340E8">
      <w:pPr>
        <w:numPr>
          <w:ilvl w:val="1"/>
          <w:numId w:val="6"/>
        </w:numPr>
        <w:spacing w:after="0"/>
        <w:rPr>
          <w:rFonts w:ascii="Arial" w:eastAsia="Arial" w:hAnsi="Arial" w:cs="Arial"/>
        </w:rPr>
      </w:pPr>
      <w:r>
        <w:rPr>
          <w:rFonts w:ascii="Arial" w:eastAsia="Arial" w:hAnsi="Arial" w:cs="Arial"/>
        </w:rPr>
        <w:t>Recommended reads;</w:t>
      </w:r>
    </w:p>
    <w:p w:rsidR="00F340E8" w:rsidRDefault="00F340E8" w:rsidP="00F340E8">
      <w:pPr>
        <w:numPr>
          <w:ilvl w:val="1"/>
          <w:numId w:val="6"/>
        </w:numPr>
        <w:spacing w:after="0"/>
        <w:rPr>
          <w:rFonts w:ascii="Arial" w:eastAsia="Arial" w:hAnsi="Arial" w:cs="Arial"/>
        </w:rPr>
      </w:pPr>
      <w:r>
        <w:rPr>
          <w:rFonts w:ascii="Arial" w:eastAsia="Arial" w:hAnsi="Arial" w:cs="Arial"/>
        </w:rPr>
        <w:t>Accessible books which are rotated regularly;</w:t>
      </w:r>
    </w:p>
    <w:p w:rsidR="00F340E8" w:rsidRDefault="00F340E8" w:rsidP="00F340E8">
      <w:pPr>
        <w:numPr>
          <w:ilvl w:val="1"/>
          <w:numId w:val="6"/>
        </w:numPr>
        <w:spacing w:after="0"/>
        <w:rPr>
          <w:rFonts w:ascii="Arial" w:eastAsia="Arial" w:hAnsi="Arial" w:cs="Arial"/>
        </w:rPr>
      </w:pPr>
      <w:r>
        <w:rPr>
          <w:rFonts w:ascii="Arial" w:eastAsia="Arial" w:hAnsi="Arial" w:cs="Arial"/>
        </w:rPr>
        <w:t>Clutter free;</w:t>
      </w:r>
    </w:p>
    <w:p w:rsidR="00F340E8" w:rsidRDefault="00F340E8" w:rsidP="00F340E8">
      <w:pPr>
        <w:numPr>
          <w:ilvl w:val="1"/>
          <w:numId w:val="6"/>
        </w:numPr>
        <w:spacing w:after="0"/>
        <w:rPr>
          <w:rFonts w:ascii="Arial" w:eastAsia="Arial" w:hAnsi="Arial" w:cs="Arial"/>
        </w:rPr>
      </w:pPr>
      <w:r>
        <w:rPr>
          <w:rFonts w:ascii="Arial" w:eastAsia="Arial" w:hAnsi="Arial" w:cs="Arial"/>
        </w:rPr>
        <w:t>Photographs of children reading;</w:t>
      </w:r>
    </w:p>
    <w:p w:rsidR="00F340E8" w:rsidRDefault="00F340E8" w:rsidP="00F340E8">
      <w:pPr>
        <w:numPr>
          <w:ilvl w:val="1"/>
          <w:numId w:val="6"/>
        </w:numPr>
        <w:spacing w:after="0"/>
        <w:rPr>
          <w:rFonts w:ascii="Arial" w:eastAsia="Arial" w:hAnsi="Arial" w:cs="Arial"/>
        </w:rPr>
      </w:pPr>
      <w:r>
        <w:rPr>
          <w:rFonts w:ascii="Arial" w:eastAsia="Arial" w:hAnsi="Arial" w:cs="Arial"/>
        </w:rPr>
        <w:t>Books in categories (poetry, fantasy stories, non-fiction, etc.);</w:t>
      </w:r>
    </w:p>
    <w:p w:rsidR="001120FC" w:rsidRPr="00F340E8" w:rsidRDefault="00F340E8" w:rsidP="00F340E8">
      <w:pPr>
        <w:numPr>
          <w:ilvl w:val="1"/>
          <w:numId w:val="6"/>
        </w:numPr>
        <w:spacing w:after="0"/>
        <w:rPr>
          <w:rFonts w:ascii="Arial" w:eastAsia="Arial" w:hAnsi="Arial" w:cs="Arial"/>
        </w:rPr>
      </w:pPr>
      <w:r>
        <w:rPr>
          <w:rFonts w:ascii="Arial" w:eastAsia="Arial" w:hAnsi="Arial" w:cs="Arial"/>
        </w:rPr>
        <w:t>Well labelled resources.</w:t>
      </w:r>
    </w:p>
    <w:p w:rsidR="001120FC" w:rsidRDefault="001120FC">
      <w:pPr>
        <w:pBdr>
          <w:top w:val="nil"/>
          <w:left w:val="nil"/>
          <w:bottom w:val="nil"/>
          <w:right w:val="nil"/>
          <w:between w:val="nil"/>
        </w:pBdr>
        <w:spacing w:after="0"/>
        <w:rPr>
          <w:rFonts w:ascii="Arial" w:eastAsia="Arial" w:hAnsi="Arial" w:cs="Arial"/>
        </w:rPr>
      </w:pPr>
    </w:p>
    <w:p w:rsidR="001120FC" w:rsidRDefault="005B28D6">
      <w:pPr>
        <w:pBdr>
          <w:top w:val="nil"/>
          <w:left w:val="nil"/>
          <w:bottom w:val="nil"/>
          <w:right w:val="nil"/>
          <w:between w:val="nil"/>
        </w:pBdr>
        <w:spacing w:after="0"/>
        <w:rPr>
          <w:rFonts w:ascii="Arial" w:eastAsia="Arial" w:hAnsi="Arial" w:cs="Arial"/>
          <w:b/>
          <w:color w:val="000000"/>
          <w:sz w:val="26"/>
          <w:szCs w:val="26"/>
          <w:u w:val="single"/>
        </w:rPr>
      </w:pPr>
      <w:r>
        <w:rPr>
          <w:rFonts w:ascii="Arial" w:eastAsia="Arial" w:hAnsi="Arial" w:cs="Arial"/>
          <w:b/>
          <w:color w:val="000000"/>
          <w:sz w:val="26"/>
          <w:szCs w:val="26"/>
          <w:u w:val="single"/>
        </w:rPr>
        <w:t xml:space="preserve">For </w:t>
      </w:r>
      <w:r>
        <w:rPr>
          <w:rFonts w:ascii="Arial" w:eastAsia="Arial" w:hAnsi="Arial" w:cs="Arial"/>
          <w:b/>
          <w:sz w:val="26"/>
          <w:szCs w:val="26"/>
          <w:u w:val="single"/>
        </w:rPr>
        <w:t>English</w:t>
      </w:r>
      <w:r>
        <w:rPr>
          <w:rFonts w:ascii="Arial" w:eastAsia="Arial" w:hAnsi="Arial" w:cs="Arial"/>
          <w:b/>
          <w:color w:val="000000"/>
          <w:sz w:val="26"/>
          <w:szCs w:val="26"/>
          <w:u w:val="single"/>
        </w:rPr>
        <w:t xml:space="preserve">, how do you ensure that children ‘know more and remember more’? </w:t>
      </w:r>
    </w:p>
    <w:p w:rsidR="001120FC" w:rsidRDefault="001120FC">
      <w:pPr>
        <w:pBdr>
          <w:top w:val="nil"/>
          <w:left w:val="nil"/>
          <w:bottom w:val="nil"/>
          <w:right w:val="nil"/>
          <w:between w:val="nil"/>
        </w:pBdr>
        <w:spacing w:after="0"/>
        <w:rPr>
          <w:rFonts w:ascii="Arial" w:eastAsia="Arial" w:hAnsi="Arial" w:cs="Arial"/>
          <w:b/>
          <w:sz w:val="26"/>
          <w:szCs w:val="26"/>
        </w:rPr>
      </w:pPr>
    </w:p>
    <w:p w:rsidR="001120FC" w:rsidRDefault="005B28D6">
      <w:pPr>
        <w:numPr>
          <w:ilvl w:val="0"/>
          <w:numId w:val="8"/>
        </w:numPr>
        <w:spacing w:after="0"/>
        <w:rPr>
          <w:rFonts w:ascii="Arial" w:eastAsia="Arial" w:hAnsi="Arial" w:cs="Arial"/>
        </w:rPr>
      </w:pPr>
      <w:r>
        <w:rPr>
          <w:rFonts w:ascii="Arial" w:eastAsia="Arial" w:hAnsi="Arial" w:cs="Arial"/>
        </w:rPr>
        <w:t xml:space="preserve">Implementation of the curriculum is based on cognitive science and there is strong use of retention and retrieval strategies.  Lessons are sequential, building on what has previously been learned and applying knowledge and skills in different contexts.  For example, children may learn how to use fronted adverbials within the context of a story, then they might apply them to their own story writing, before being expected to write an explanation using fronted adverbials. </w:t>
      </w:r>
    </w:p>
    <w:p w:rsidR="001120FC" w:rsidRDefault="005B28D6">
      <w:pPr>
        <w:numPr>
          <w:ilvl w:val="0"/>
          <w:numId w:val="8"/>
        </w:numPr>
        <w:spacing w:after="0"/>
        <w:rPr>
          <w:rFonts w:ascii="Arial" w:eastAsia="Arial" w:hAnsi="Arial" w:cs="Arial"/>
        </w:rPr>
      </w:pPr>
      <w:r>
        <w:rPr>
          <w:rFonts w:ascii="Arial" w:eastAsia="Arial" w:hAnsi="Arial" w:cs="Arial"/>
        </w:rPr>
        <w:t>Providing experiences which support the acquisition of knowledge also takes high priority within the planning for each unit of work. Each planning sequence begins with a ‘wow’ factor.  This hook ensures that children are engaged and keen to learn from the very beginning.  This makes learning meaningful and memorable and provides a real life context for learning.</w:t>
      </w:r>
    </w:p>
    <w:p w:rsidR="001120FC" w:rsidRDefault="005B28D6">
      <w:pPr>
        <w:numPr>
          <w:ilvl w:val="0"/>
          <w:numId w:val="8"/>
        </w:numPr>
        <w:spacing w:after="0"/>
        <w:rPr>
          <w:rFonts w:ascii="Arial" w:eastAsia="Arial" w:hAnsi="Arial" w:cs="Arial"/>
        </w:rPr>
      </w:pPr>
      <w:r>
        <w:rPr>
          <w:rFonts w:ascii="Arial" w:eastAsia="Arial" w:hAnsi="Arial" w:cs="Arial"/>
        </w:rPr>
        <w:t xml:space="preserve">There is a shared understanding that across the curriculum children will learn - to talk and through talk. This is fully embedded in English teaching with </w:t>
      </w:r>
      <w:proofErr w:type="spellStart"/>
      <w:r>
        <w:rPr>
          <w:rFonts w:ascii="Arial" w:eastAsia="Arial" w:hAnsi="Arial" w:cs="Arial"/>
        </w:rPr>
        <w:t>oracy</w:t>
      </w:r>
      <w:proofErr w:type="spellEnd"/>
      <w:r>
        <w:rPr>
          <w:rFonts w:ascii="Arial" w:eastAsia="Arial" w:hAnsi="Arial" w:cs="Arial"/>
        </w:rPr>
        <w:t xml:space="preserve"> being an integral part of lessons as unless children are able to articulate their ideas verbally using a range of adventurous and age appropriate vocabulary, then they will not be able to write effectively.</w:t>
      </w:r>
    </w:p>
    <w:p w:rsidR="001120FC" w:rsidRDefault="005B28D6">
      <w:pPr>
        <w:numPr>
          <w:ilvl w:val="0"/>
          <w:numId w:val="8"/>
        </w:numPr>
        <w:spacing w:after="240"/>
        <w:rPr>
          <w:rFonts w:ascii="Arial" w:eastAsia="Arial" w:hAnsi="Arial" w:cs="Arial"/>
        </w:rPr>
      </w:pPr>
      <w:r>
        <w:rPr>
          <w:rFonts w:ascii="Arial" w:eastAsia="Arial" w:hAnsi="Arial" w:cs="Arial"/>
        </w:rPr>
        <w:t>Engagement of the long term memory takes place through revisiting previous learning and by making links with what the children have already learnt.  Working walls are used as a tool to support the children in their learning and are used independently by children to support their writing.  Children in KS2 use vocabulary books to record new vocabulary and these are used as a tool to enable children to refer to words previously learnt and to use them in their writing.</w:t>
      </w:r>
    </w:p>
    <w:p w:rsidR="001120FC" w:rsidRDefault="005B28D6">
      <w:pPr>
        <w:numPr>
          <w:ilvl w:val="0"/>
          <w:numId w:val="8"/>
        </w:numPr>
        <w:spacing w:after="240"/>
        <w:rPr>
          <w:rFonts w:ascii="Arial" w:eastAsia="Arial" w:hAnsi="Arial" w:cs="Arial"/>
        </w:rPr>
      </w:pPr>
      <w:r>
        <w:rPr>
          <w:rFonts w:ascii="Arial" w:eastAsia="Arial" w:hAnsi="Arial" w:cs="Arial"/>
        </w:rPr>
        <w:t>The English working wall is used as a tool for children to help them ‘know more, remember more’ and to help pupils apply taught conventions to their writing across the curriculum.  Writing walls should contain the following:</w:t>
      </w:r>
    </w:p>
    <w:p w:rsidR="001120FC" w:rsidRDefault="005B28D6">
      <w:pPr>
        <w:numPr>
          <w:ilvl w:val="1"/>
          <w:numId w:val="8"/>
        </w:numPr>
        <w:spacing w:after="240"/>
        <w:rPr>
          <w:rFonts w:ascii="Arial" w:eastAsia="Arial" w:hAnsi="Arial" w:cs="Arial"/>
        </w:rPr>
      </w:pPr>
      <w:r>
        <w:rPr>
          <w:rFonts w:ascii="Arial" w:eastAsia="Arial" w:hAnsi="Arial" w:cs="Arial"/>
        </w:rPr>
        <w:t>A list of the taught weekly spellings</w:t>
      </w:r>
    </w:p>
    <w:p w:rsidR="001120FC" w:rsidRDefault="005B28D6">
      <w:pPr>
        <w:numPr>
          <w:ilvl w:val="1"/>
          <w:numId w:val="8"/>
        </w:numPr>
        <w:spacing w:after="240"/>
        <w:rPr>
          <w:rFonts w:ascii="Arial" w:eastAsia="Arial" w:hAnsi="Arial" w:cs="Arial"/>
        </w:rPr>
      </w:pPr>
      <w:r>
        <w:rPr>
          <w:rFonts w:ascii="Arial" w:eastAsia="Arial" w:hAnsi="Arial" w:cs="Arial"/>
        </w:rPr>
        <w:t>Phonics guidance (KS1)</w:t>
      </w:r>
    </w:p>
    <w:p w:rsidR="001120FC" w:rsidRDefault="005B28D6">
      <w:pPr>
        <w:numPr>
          <w:ilvl w:val="1"/>
          <w:numId w:val="8"/>
        </w:numPr>
        <w:spacing w:after="240"/>
        <w:rPr>
          <w:rFonts w:ascii="Arial" w:eastAsia="Arial" w:hAnsi="Arial" w:cs="Arial"/>
        </w:rPr>
      </w:pPr>
      <w:r>
        <w:rPr>
          <w:rFonts w:ascii="Arial" w:eastAsia="Arial" w:hAnsi="Arial" w:cs="Arial"/>
        </w:rPr>
        <w:t>Letter formation/handwriting guidance</w:t>
      </w:r>
    </w:p>
    <w:p w:rsidR="001120FC" w:rsidRDefault="005B28D6">
      <w:pPr>
        <w:numPr>
          <w:ilvl w:val="1"/>
          <w:numId w:val="8"/>
        </w:numPr>
        <w:spacing w:after="240"/>
        <w:rPr>
          <w:rFonts w:ascii="Arial" w:eastAsia="Arial" w:hAnsi="Arial" w:cs="Arial"/>
        </w:rPr>
      </w:pPr>
      <w:r>
        <w:rPr>
          <w:rFonts w:ascii="Arial" w:eastAsia="Arial" w:hAnsi="Arial" w:cs="Arial"/>
        </w:rPr>
        <w:t>New vocabulary from English text/reading text</w:t>
      </w:r>
    </w:p>
    <w:p w:rsidR="001120FC" w:rsidRDefault="005B28D6">
      <w:pPr>
        <w:numPr>
          <w:ilvl w:val="1"/>
          <w:numId w:val="8"/>
        </w:numPr>
        <w:spacing w:after="240"/>
        <w:rPr>
          <w:rFonts w:ascii="Arial" w:eastAsia="Arial" w:hAnsi="Arial" w:cs="Arial"/>
        </w:rPr>
      </w:pPr>
      <w:r>
        <w:rPr>
          <w:rFonts w:ascii="Arial" w:eastAsia="Arial" w:hAnsi="Arial" w:cs="Arial"/>
        </w:rPr>
        <w:t>Word of the Day (KS2)</w:t>
      </w:r>
    </w:p>
    <w:p w:rsidR="001120FC" w:rsidRDefault="005B28D6">
      <w:pPr>
        <w:numPr>
          <w:ilvl w:val="1"/>
          <w:numId w:val="8"/>
        </w:numPr>
        <w:spacing w:after="240"/>
        <w:rPr>
          <w:rFonts w:ascii="Arial" w:eastAsia="Arial" w:hAnsi="Arial" w:cs="Arial"/>
        </w:rPr>
      </w:pPr>
      <w:r>
        <w:rPr>
          <w:rFonts w:ascii="Arial" w:eastAsia="Arial" w:hAnsi="Arial" w:cs="Arial"/>
        </w:rPr>
        <w:lastRenderedPageBreak/>
        <w:t xml:space="preserve">Taught grammar conventions from the current unit of work, e.g. </w:t>
      </w:r>
      <w:r>
        <w:rPr>
          <w:rFonts w:ascii="Arial" w:eastAsia="Arial" w:hAnsi="Arial" w:cs="Arial"/>
          <w:i/>
        </w:rPr>
        <w:t>lists of conjunctions, examples of use of the possessive apostrophe</w:t>
      </w:r>
    </w:p>
    <w:p w:rsidR="001120FC" w:rsidRDefault="005B28D6">
      <w:pPr>
        <w:numPr>
          <w:ilvl w:val="1"/>
          <w:numId w:val="8"/>
        </w:numPr>
        <w:spacing w:after="240"/>
        <w:rPr>
          <w:rFonts w:ascii="Arial" w:eastAsia="Arial" w:hAnsi="Arial" w:cs="Arial"/>
        </w:rPr>
      </w:pPr>
      <w:r>
        <w:rPr>
          <w:rFonts w:ascii="Arial" w:eastAsia="Arial" w:hAnsi="Arial" w:cs="Arial"/>
        </w:rPr>
        <w:t>Examples of modelled writing</w:t>
      </w:r>
    </w:p>
    <w:p w:rsidR="008A4469" w:rsidRPr="008A4469" w:rsidRDefault="008A4469" w:rsidP="008A4469">
      <w:pPr>
        <w:pStyle w:val="Heading2"/>
        <w:shd w:val="clear" w:color="auto" w:fill="FFFFFF"/>
        <w:rPr>
          <w:rFonts w:ascii="Arial" w:hAnsi="Arial" w:cs="Arial"/>
          <w:color w:val="222222"/>
          <w:sz w:val="22"/>
          <w:szCs w:val="22"/>
        </w:rPr>
      </w:pPr>
      <w:bookmarkStart w:id="0" w:name="_GoBack"/>
      <w:r w:rsidRPr="008A4469">
        <w:rPr>
          <w:rFonts w:ascii="Arial" w:hAnsi="Arial" w:cs="Arial"/>
          <w:color w:val="222222"/>
          <w:sz w:val="22"/>
          <w:szCs w:val="22"/>
        </w:rPr>
        <w:t>Reading at Home</w:t>
      </w:r>
    </w:p>
    <w:p w:rsidR="008A4469" w:rsidRPr="008A4469" w:rsidRDefault="008A4469" w:rsidP="008A4469">
      <w:pPr>
        <w:pStyle w:val="NormalWeb"/>
        <w:shd w:val="clear" w:color="auto" w:fill="FFFFFF"/>
        <w:rPr>
          <w:rFonts w:ascii="Arial" w:hAnsi="Arial" w:cs="Arial"/>
          <w:color w:val="222222"/>
          <w:sz w:val="22"/>
          <w:szCs w:val="22"/>
        </w:rPr>
      </w:pPr>
      <w:r w:rsidRPr="008A4469">
        <w:rPr>
          <w:rFonts w:ascii="Arial" w:hAnsi="Arial" w:cs="Arial"/>
          <w:color w:val="222222"/>
          <w:sz w:val="22"/>
          <w:szCs w:val="22"/>
        </w:rPr>
        <w:t>All children should bring home a school reading book every day.  Children can change their reading book as often as they like. It is expected that children read at least five times per week with an adult at home using this book and record this in their reading record, which is checked in school every Thursday.</w:t>
      </w:r>
    </w:p>
    <w:bookmarkEnd w:id="0"/>
    <w:p w:rsidR="001120FC" w:rsidRDefault="001120FC">
      <w:pPr>
        <w:pBdr>
          <w:top w:val="nil"/>
          <w:left w:val="nil"/>
          <w:bottom w:val="nil"/>
          <w:right w:val="nil"/>
          <w:between w:val="nil"/>
        </w:pBdr>
        <w:spacing w:after="0"/>
        <w:ind w:left="1080"/>
        <w:rPr>
          <w:rFonts w:ascii="Arial" w:eastAsia="Arial" w:hAnsi="Arial" w:cs="Arial"/>
        </w:rPr>
      </w:pPr>
    </w:p>
    <w:p w:rsidR="001120FC" w:rsidRDefault="005B28D6">
      <w:pPr>
        <w:pBdr>
          <w:top w:val="nil"/>
          <w:left w:val="nil"/>
          <w:bottom w:val="nil"/>
          <w:right w:val="nil"/>
          <w:between w:val="nil"/>
        </w:pBdr>
        <w:spacing w:after="0"/>
        <w:rPr>
          <w:rFonts w:ascii="Arial" w:eastAsia="Arial" w:hAnsi="Arial" w:cs="Arial"/>
          <w:b/>
          <w:color w:val="000000"/>
          <w:sz w:val="26"/>
          <w:szCs w:val="26"/>
          <w:u w:val="single"/>
        </w:rPr>
      </w:pPr>
      <w:r>
        <w:rPr>
          <w:rFonts w:ascii="Arial" w:eastAsia="Arial" w:hAnsi="Arial" w:cs="Arial"/>
          <w:b/>
          <w:color w:val="000000"/>
          <w:sz w:val="26"/>
          <w:szCs w:val="26"/>
          <w:u w:val="single"/>
        </w:rPr>
        <w:t xml:space="preserve">To what extent does the curriculum for </w:t>
      </w:r>
      <w:r>
        <w:rPr>
          <w:rFonts w:ascii="Arial" w:eastAsia="Arial" w:hAnsi="Arial" w:cs="Arial"/>
          <w:b/>
          <w:sz w:val="26"/>
          <w:szCs w:val="26"/>
          <w:u w:val="single"/>
        </w:rPr>
        <w:t xml:space="preserve">English </w:t>
      </w:r>
      <w:r>
        <w:rPr>
          <w:rFonts w:ascii="Arial" w:eastAsia="Arial" w:hAnsi="Arial" w:cs="Arial"/>
          <w:b/>
          <w:color w:val="000000"/>
          <w:sz w:val="26"/>
          <w:szCs w:val="26"/>
          <w:u w:val="single"/>
        </w:rPr>
        <w:t>meet the needs of all pupils, particularly disadvantaged pupils and SEND pupils?</w:t>
      </w:r>
    </w:p>
    <w:p w:rsidR="001120FC" w:rsidRDefault="001120FC">
      <w:pPr>
        <w:pBdr>
          <w:top w:val="nil"/>
          <w:left w:val="nil"/>
          <w:bottom w:val="nil"/>
          <w:right w:val="nil"/>
          <w:between w:val="nil"/>
        </w:pBdr>
        <w:spacing w:after="0"/>
        <w:rPr>
          <w:rFonts w:ascii="Arial" w:eastAsia="Arial" w:hAnsi="Arial" w:cs="Arial"/>
          <w:b/>
          <w:sz w:val="26"/>
          <w:szCs w:val="26"/>
          <w:u w:val="single"/>
        </w:rPr>
      </w:pPr>
    </w:p>
    <w:p w:rsidR="001120FC" w:rsidRDefault="005B28D6">
      <w:pPr>
        <w:spacing w:after="0"/>
        <w:jc w:val="both"/>
        <w:rPr>
          <w:rFonts w:ascii="Arial" w:eastAsia="Arial" w:hAnsi="Arial" w:cs="Arial"/>
        </w:rPr>
      </w:pPr>
      <w:r>
        <w:rPr>
          <w:rFonts w:ascii="Arial" w:eastAsia="Arial" w:hAnsi="Arial" w:cs="Arial"/>
        </w:rPr>
        <w:t>We ensure that all pupils have access to high quality teaching as the school recognises that quality first teaching is the most effective lever in raising standards for both SEND pupils and disadvantaged pupils.</w:t>
      </w:r>
    </w:p>
    <w:p w:rsidR="001120FC" w:rsidRDefault="001120FC">
      <w:pPr>
        <w:spacing w:after="0"/>
        <w:jc w:val="both"/>
        <w:rPr>
          <w:rFonts w:ascii="Arial" w:eastAsia="Arial" w:hAnsi="Arial" w:cs="Arial"/>
        </w:rPr>
      </w:pPr>
    </w:p>
    <w:p w:rsidR="001120FC" w:rsidRDefault="005B28D6">
      <w:pPr>
        <w:spacing w:after="0"/>
        <w:jc w:val="both"/>
        <w:rPr>
          <w:rFonts w:ascii="Arial" w:eastAsia="Arial" w:hAnsi="Arial" w:cs="Arial"/>
        </w:rPr>
      </w:pPr>
      <w:r>
        <w:rPr>
          <w:rFonts w:ascii="Arial" w:eastAsia="Arial" w:hAnsi="Arial" w:cs="Arial"/>
        </w:rPr>
        <w:t>The English curriculum is all inclusive and meets the needs of all learners, including disadvantaged pupils, SEND pupils and EAL pupils.  Texts are carefully selected for shared reading and for whole class guided reading, ensuring that they are quality texts which demonstrate the appropriate grammatical features for each year group, as well as being appealing to children.</w:t>
      </w:r>
    </w:p>
    <w:p w:rsidR="001120FC" w:rsidRDefault="001120FC">
      <w:pPr>
        <w:spacing w:after="0"/>
        <w:jc w:val="both"/>
        <w:rPr>
          <w:rFonts w:ascii="Arial" w:eastAsia="Arial" w:hAnsi="Arial" w:cs="Arial"/>
        </w:rPr>
      </w:pPr>
    </w:p>
    <w:p w:rsidR="001120FC" w:rsidRDefault="005B28D6">
      <w:pPr>
        <w:spacing w:after="0"/>
        <w:jc w:val="both"/>
        <w:rPr>
          <w:rFonts w:ascii="Arial" w:eastAsia="Arial" w:hAnsi="Arial" w:cs="Arial"/>
        </w:rPr>
      </w:pPr>
      <w:r>
        <w:rPr>
          <w:rFonts w:ascii="Arial" w:eastAsia="Arial" w:hAnsi="Arial" w:cs="Arial"/>
        </w:rPr>
        <w:t>In some activities, pupils will be able to take part in the same way as their peers. In others, some modifications or adjustments will need to be made to include everyone – strategies include:</w:t>
      </w:r>
    </w:p>
    <w:p w:rsidR="001120FC" w:rsidRDefault="001120FC">
      <w:pPr>
        <w:spacing w:after="0"/>
        <w:jc w:val="both"/>
        <w:rPr>
          <w:rFonts w:ascii="Arial" w:eastAsia="Arial" w:hAnsi="Arial" w:cs="Arial"/>
        </w:rPr>
      </w:pPr>
    </w:p>
    <w:p w:rsidR="001120FC" w:rsidRDefault="005B28D6">
      <w:pPr>
        <w:numPr>
          <w:ilvl w:val="0"/>
          <w:numId w:val="11"/>
        </w:numPr>
        <w:spacing w:after="0"/>
        <w:jc w:val="both"/>
        <w:rPr>
          <w:rFonts w:ascii="Arial" w:eastAsia="Arial" w:hAnsi="Arial" w:cs="Arial"/>
        </w:rPr>
      </w:pPr>
      <w:r>
        <w:rPr>
          <w:rFonts w:ascii="Arial" w:eastAsia="Arial" w:hAnsi="Arial" w:cs="Arial"/>
        </w:rPr>
        <w:t>flexible groupings, including mixed ability pairs where appropriate for certain activities</w:t>
      </w:r>
    </w:p>
    <w:p w:rsidR="001120FC" w:rsidRDefault="005B28D6">
      <w:pPr>
        <w:numPr>
          <w:ilvl w:val="0"/>
          <w:numId w:val="11"/>
        </w:numPr>
        <w:spacing w:after="0"/>
        <w:jc w:val="both"/>
        <w:rPr>
          <w:rFonts w:ascii="Arial" w:eastAsia="Arial" w:hAnsi="Arial" w:cs="Arial"/>
        </w:rPr>
      </w:pPr>
      <w:r>
        <w:rPr>
          <w:rFonts w:ascii="Arial" w:eastAsia="Arial" w:hAnsi="Arial" w:cs="Arial"/>
        </w:rPr>
        <w:t>cognitive and metacognitive strategies</w:t>
      </w:r>
    </w:p>
    <w:p w:rsidR="001120FC" w:rsidRDefault="005B28D6">
      <w:pPr>
        <w:numPr>
          <w:ilvl w:val="0"/>
          <w:numId w:val="11"/>
        </w:numPr>
        <w:spacing w:after="0"/>
        <w:jc w:val="both"/>
        <w:rPr>
          <w:rFonts w:ascii="Arial" w:eastAsia="Arial" w:hAnsi="Arial" w:cs="Arial"/>
        </w:rPr>
      </w:pPr>
      <w:r>
        <w:rPr>
          <w:rFonts w:ascii="Arial" w:eastAsia="Arial" w:hAnsi="Arial" w:cs="Arial"/>
        </w:rPr>
        <w:t>explicit instruction</w:t>
      </w:r>
    </w:p>
    <w:p w:rsidR="001120FC" w:rsidRDefault="005B28D6">
      <w:pPr>
        <w:numPr>
          <w:ilvl w:val="0"/>
          <w:numId w:val="11"/>
        </w:numPr>
        <w:spacing w:after="0"/>
        <w:jc w:val="both"/>
        <w:rPr>
          <w:rFonts w:ascii="Arial" w:eastAsia="Arial" w:hAnsi="Arial" w:cs="Arial"/>
        </w:rPr>
      </w:pPr>
      <w:r>
        <w:rPr>
          <w:rFonts w:ascii="Arial" w:eastAsia="Arial" w:hAnsi="Arial" w:cs="Arial"/>
        </w:rPr>
        <w:t xml:space="preserve">using technology to support pupils, e.g. the use of </w:t>
      </w:r>
      <w:proofErr w:type="spellStart"/>
      <w:r>
        <w:rPr>
          <w:rFonts w:ascii="Arial" w:eastAsia="Arial" w:hAnsi="Arial" w:cs="Arial"/>
        </w:rPr>
        <w:t>ipads</w:t>
      </w:r>
      <w:proofErr w:type="spellEnd"/>
      <w:r>
        <w:rPr>
          <w:rFonts w:ascii="Arial" w:eastAsia="Arial" w:hAnsi="Arial" w:cs="Arial"/>
        </w:rPr>
        <w:t xml:space="preserve">, including catch up programs such as Nessy for children who struggle to spell and the use of Google Translate for EAL learners.  </w:t>
      </w:r>
    </w:p>
    <w:p w:rsidR="001120FC" w:rsidRDefault="005B28D6">
      <w:pPr>
        <w:numPr>
          <w:ilvl w:val="0"/>
          <w:numId w:val="11"/>
        </w:numPr>
        <w:spacing w:after="0"/>
        <w:jc w:val="both"/>
        <w:rPr>
          <w:rFonts w:ascii="Arial" w:eastAsia="Arial" w:hAnsi="Arial" w:cs="Arial"/>
        </w:rPr>
      </w:pPr>
      <w:r>
        <w:rPr>
          <w:rFonts w:ascii="Arial" w:eastAsia="Arial" w:hAnsi="Arial" w:cs="Arial"/>
        </w:rPr>
        <w:t xml:space="preserve">scaffolding, e.g. writing checklists, word banks, sentence stems for reading comprehension, speaking and writing or frameworks for writing. </w:t>
      </w:r>
    </w:p>
    <w:p w:rsidR="001120FC" w:rsidRDefault="005B28D6">
      <w:pPr>
        <w:numPr>
          <w:ilvl w:val="0"/>
          <w:numId w:val="11"/>
        </w:numPr>
        <w:spacing w:after="0"/>
        <w:jc w:val="both"/>
        <w:rPr>
          <w:rFonts w:ascii="Arial" w:eastAsia="Arial" w:hAnsi="Arial" w:cs="Arial"/>
        </w:rPr>
      </w:pPr>
      <w:r>
        <w:rPr>
          <w:rFonts w:ascii="Arial" w:eastAsia="Arial" w:hAnsi="Arial" w:cs="Arial"/>
        </w:rPr>
        <w:t>effective deployment of teaching assistants, e.g. the use of pre-reads, catch up sessions or in class support where appropriate (but without pupils becoming over-reliant on the support of an adult).</w:t>
      </w:r>
    </w:p>
    <w:p w:rsidR="001120FC" w:rsidRDefault="001120FC">
      <w:pPr>
        <w:pBdr>
          <w:top w:val="nil"/>
          <w:left w:val="nil"/>
          <w:bottom w:val="nil"/>
          <w:right w:val="nil"/>
          <w:between w:val="nil"/>
        </w:pBdr>
        <w:spacing w:after="0"/>
        <w:rPr>
          <w:rFonts w:ascii="Arial" w:eastAsia="Arial" w:hAnsi="Arial" w:cs="Arial"/>
        </w:rPr>
      </w:pPr>
    </w:p>
    <w:p w:rsidR="001120FC" w:rsidRDefault="005B28D6">
      <w:pPr>
        <w:pBdr>
          <w:top w:val="nil"/>
          <w:left w:val="nil"/>
          <w:bottom w:val="nil"/>
          <w:right w:val="nil"/>
          <w:between w:val="nil"/>
        </w:pBdr>
        <w:spacing w:after="0"/>
        <w:rPr>
          <w:rFonts w:ascii="Arial" w:eastAsia="Arial" w:hAnsi="Arial" w:cs="Arial"/>
        </w:rPr>
      </w:pPr>
      <w:r>
        <w:rPr>
          <w:rFonts w:ascii="Arial" w:eastAsia="Arial" w:hAnsi="Arial" w:cs="Arial"/>
        </w:rPr>
        <w:t>All pupils should take home a reading book from school with their reading record and the expectation is that reading is recorded at least five times each week.  This is checked each week in school and for children who are not meeting age related expectations in reading, there are extra reading opportunities in school for them where necessary.</w:t>
      </w:r>
    </w:p>
    <w:p w:rsidR="001120FC" w:rsidRDefault="001120FC">
      <w:pPr>
        <w:pBdr>
          <w:top w:val="nil"/>
          <w:left w:val="nil"/>
          <w:bottom w:val="nil"/>
          <w:right w:val="nil"/>
          <w:between w:val="nil"/>
        </w:pBdr>
        <w:spacing w:after="0"/>
        <w:rPr>
          <w:rFonts w:ascii="Arial" w:eastAsia="Arial" w:hAnsi="Arial" w:cs="Arial"/>
        </w:rPr>
      </w:pPr>
    </w:p>
    <w:p w:rsidR="001120FC" w:rsidRDefault="005B28D6">
      <w:pPr>
        <w:pBdr>
          <w:top w:val="nil"/>
          <w:left w:val="nil"/>
          <w:bottom w:val="nil"/>
          <w:right w:val="nil"/>
          <w:between w:val="nil"/>
        </w:pBdr>
        <w:spacing w:after="0"/>
        <w:rPr>
          <w:rFonts w:ascii="Arial" w:eastAsia="Arial" w:hAnsi="Arial" w:cs="Arial"/>
          <w:b/>
          <w:color w:val="000000"/>
          <w:sz w:val="26"/>
          <w:szCs w:val="26"/>
          <w:u w:val="single"/>
        </w:rPr>
      </w:pPr>
      <w:r>
        <w:rPr>
          <w:rFonts w:ascii="Arial" w:eastAsia="Arial" w:hAnsi="Arial" w:cs="Arial"/>
          <w:b/>
          <w:color w:val="000000"/>
          <w:sz w:val="26"/>
          <w:szCs w:val="26"/>
          <w:u w:val="single"/>
        </w:rPr>
        <w:t>What are the expectations of teachers using both formative and summative assessment?</w:t>
      </w:r>
    </w:p>
    <w:p w:rsidR="001120FC" w:rsidRDefault="001120FC">
      <w:pPr>
        <w:pBdr>
          <w:top w:val="nil"/>
          <w:left w:val="nil"/>
          <w:bottom w:val="nil"/>
          <w:right w:val="nil"/>
          <w:between w:val="nil"/>
        </w:pBdr>
        <w:spacing w:after="0"/>
        <w:rPr>
          <w:rFonts w:ascii="Arial" w:eastAsia="Arial" w:hAnsi="Arial" w:cs="Arial"/>
          <w:b/>
          <w:sz w:val="26"/>
          <w:szCs w:val="26"/>
          <w:u w:val="single"/>
        </w:rPr>
      </w:pPr>
    </w:p>
    <w:p w:rsidR="001120FC" w:rsidRDefault="005B28D6">
      <w:pPr>
        <w:spacing w:after="0"/>
        <w:jc w:val="both"/>
        <w:rPr>
          <w:rFonts w:ascii="Arial" w:eastAsia="Arial" w:hAnsi="Arial" w:cs="Arial"/>
        </w:rPr>
      </w:pPr>
      <w:r>
        <w:rPr>
          <w:rFonts w:ascii="Arial" w:eastAsia="Arial" w:hAnsi="Arial" w:cs="Arial"/>
        </w:rPr>
        <w:t>Assessment is vital in helping pupils to embed knowledge and use it fluently; assessment supports teachers in identifying next steps for pupils.</w:t>
      </w:r>
    </w:p>
    <w:p w:rsidR="001120FC" w:rsidRDefault="001120FC">
      <w:pPr>
        <w:spacing w:after="0"/>
        <w:jc w:val="both"/>
        <w:rPr>
          <w:rFonts w:ascii="Arial" w:eastAsia="Arial" w:hAnsi="Arial" w:cs="Arial"/>
        </w:rPr>
      </w:pPr>
    </w:p>
    <w:p w:rsidR="001120FC" w:rsidRDefault="005B28D6">
      <w:pPr>
        <w:spacing w:after="0"/>
        <w:jc w:val="both"/>
        <w:rPr>
          <w:rFonts w:ascii="Arial" w:eastAsia="Arial" w:hAnsi="Arial" w:cs="Arial"/>
        </w:rPr>
      </w:pPr>
      <w:r>
        <w:rPr>
          <w:rFonts w:ascii="Arial" w:eastAsia="Arial" w:hAnsi="Arial" w:cs="Arial"/>
        </w:rPr>
        <w:t>Formative assessment strategies are used every day in every lesson in English to assess children’s knowledge and understanding; these include questioning, observation and the assessment of work. Misconceptions are addressed and feedback (either verbal or written) is given to enable children to improve their learning. Every piece of work is assessed against the learning objective with teachers identifying outcomes as M1 (not met the objective), M2 (met the objective) or M3 (working beyond the objective).  Feedback is responded to by pupils in red pen to ensure that there is an impact upon learning.</w:t>
      </w:r>
    </w:p>
    <w:p w:rsidR="001120FC" w:rsidRDefault="001120FC">
      <w:pPr>
        <w:spacing w:after="0"/>
        <w:jc w:val="both"/>
        <w:rPr>
          <w:rFonts w:ascii="Arial" w:eastAsia="Arial" w:hAnsi="Arial" w:cs="Arial"/>
        </w:rPr>
      </w:pPr>
    </w:p>
    <w:p w:rsidR="001120FC" w:rsidRDefault="005B28D6">
      <w:pPr>
        <w:spacing w:after="0"/>
        <w:jc w:val="both"/>
        <w:rPr>
          <w:rFonts w:ascii="Arial" w:eastAsia="Arial" w:hAnsi="Arial" w:cs="Arial"/>
        </w:rPr>
      </w:pPr>
      <w:r>
        <w:rPr>
          <w:rFonts w:ascii="Arial" w:eastAsia="Arial" w:hAnsi="Arial" w:cs="Arial"/>
        </w:rPr>
        <w:lastRenderedPageBreak/>
        <w:t>Assessment against key milestones is completed at the end of each unit of English through a piece of extended writing, which is assessed using the age related expectations (see appendix 1).  Children also regularly write across the curriculum so that they are applying their writing skills in other subjects, as well as completing a half termly assessed piece in a curriculum area.  NFER tests or past SATs papers are used in reading on a termly basis to give each child a standardised score.  These assessments allow teachers to determine whether children are working at age related expectations, working towards them or exceeding them.</w:t>
      </w:r>
    </w:p>
    <w:p w:rsidR="001120FC" w:rsidRDefault="001120FC">
      <w:pPr>
        <w:spacing w:after="0"/>
        <w:jc w:val="both"/>
        <w:rPr>
          <w:rFonts w:ascii="Arial" w:eastAsia="Arial" w:hAnsi="Arial" w:cs="Arial"/>
        </w:rPr>
      </w:pPr>
    </w:p>
    <w:p w:rsidR="001120FC" w:rsidRDefault="005B28D6">
      <w:pPr>
        <w:spacing w:after="0"/>
        <w:jc w:val="both"/>
        <w:rPr>
          <w:rFonts w:ascii="Arial" w:eastAsia="Arial" w:hAnsi="Arial" w:cs="Arial"/>
        </w:rPr>
      </w:pPr>
      <w:r>
        <w:rPr>
          <w:rFonts w:ascii="Arial" w:eastAsia="Arial" w:hAnsi="Arial" w:cs="Arial"/>
        </w:rPr>
        <w:t>An end of year assessment for English is included in the end of year report, this is based upon attainment and progress and informed by the termly assessments.</w:t>
      </w:r>
    </w:p>
    <w:p w:rsidR="001120FC" w:rsidRDefault="001120FC">
      <w:pPr>
        <w:spacing w:after="0"/>
        <w:jc w:val="both"/>
        <w:rPr>
          <w:rFonts w:ascii="Arial" w:eastAsia="Arial" w:hAnsi="Arial" w:cs="Arial"/>
        </w:rPr>
      </w:pPr>
    </w:p>
    <w:p w:rsidR="001120FC" w:rsidRDefault="005B28D6">
      <w:pPr>
        <w:spacing w:after="0"/>
        <w:jc w:val="both"/>
        <w:rPr>
          <w:rFonts w:ascii="Arial" w:eastAsia="Arial" w:hAnsi="Arial" w:cs="Arial"/>
        </w:rPr>
      </w:pPr>
      <w:proofErr w:type="spellStart"/>
      <w:r>
        <w:rPr>
          <w:rFonts w:ascii="Arial" w:eastAsia="Arial" w:hAnsi="Arial" w:cs="Arial"/>
        </w:rPr>
        <w:t>SPaG</w:t>
      </w:r>
      <w:proofErr w:type="spellEnd"/>
      <w:r>
        <w:rPr>
          <w:rFonts w:ascii="Arial" w:eastAsia="Arial" w:hAnsi="Arial" w:cs="Arial"/>
        </w:rPr>
        <w:t xml:space="preserve"> half termly tests are completed using spag.com.  Question level analysis takes place to identify areas for development which are then built into morning tasks and all modelled writing across the curriculum.  Termly NFER or SATs tests for </w:t>
      </w:r>
      <w:proofErr w:type="spellStart"/>
      <w:r>
        <w:rPr>
          <w:rFonts w:ascii="Arial" w:eastAsia="Arial" w:hAnsi="Arial" w:cs="Arial"/>
        </w:rPr>
        <w:t>SPaG</w:t>
      </w:r>
      <w:proofErr w:type="spellEnd"/>
      <w:r>
        <w:rPr>
          <w:rFonts w:ascii="Arial" w:eastAsia="Arial" w:hAnsi="Arial" w:cs="Arial"/>
        </w:rPr>
        <w:t xml:space="preserve"> take place for years 3-6.</w:t>
      </w:r>
    </w:p>
    <w:p w:rsidR="001120FC" w:rsidRDefault="001120FC">
      <w:pPr>
        <w:spacing w:after="0"/>
        <w:jc w:val="both"/>
        <w:rPr>
          <w:rFonts w:ascii="Arial" w:eastAsia="Arial" w:hAnsi="Arial" w:cs="Arial"/>
        </w:rPr>
      </w:pPr>
    </w:p>
    <w:p w:rsidR="001120FC" w:rsidRDefault="001120FC">
      <w:pPr>
        <w:pBdr>
          <w:top w:val="nil"/>
          <w:left w:val="nil"/>
          <w:bottom w:val="nil"/>
          <w:right w:val="nil"/>
          <w:between w:val="nil"/>
        </w:pBdr>
        <w:spacing w:after="0"/>
        <w:rPr>
          <w:rFonts w:ascii="Arial" w:eastAsia="Arial" w:hAnsi="Arial" w:cs="Arial"/>
        </w:rPr>
      </w:pPr>
    </w:p>
    <w:p w:rsidR="001120FC" w:rsidRDefault="005B28D6">
      <w:pPr>
        <w:spacing w:after="0"/>
        <w:rPr>
          <w:rFonts w:ascii="Arial" w:eastAsia="Arial" w:hAnsi="Arial" w:cs="Arial"/>
          <w:b/>
          <w:sz w:val="26"/>
          <w:szCs w:val="26"/>
          <w:u w:val="single"/>
        </w:rPr>
      </w:pPr>
      <w:r>
        <w:rPr>
          <w:rFonts w:ascii="Arial" w:eastAsia="Arial" w:hAnsi="Arial" w:cs="Arial"/>
          <w:b/>
          <w:sz w:val="26"/>
          <w:szCs w:val="26"/>
          <w:u w:val="single"/>
        </w:rPr>
        <w:t>How do you keep your own knowledge up to date and staff subject knowledge too?</w:t>
      </w:r>
    </w:p>
    <w:p w:rsidR="001120FC" w:rsidRDefault="001120FC">
      <w:pPr>
        <w:spacing w:after="0"/>
        <w:rPr>
          <w:rFonts w:ascii="Arial" w:eastAsia="Arial" w:hAnsi="Arial" w:cs="Arial"/>
        </w:rPr>
      </w:pPr>
    </w:p>
    <w:p w:rsidR="001120FC" w:rsidRDefault="005B28D6">
      <w:pPr>
        <w:spacing w:after="0"/>
        <w:jc w:val="both"/>
        <w:rPr>
          <w:rFonts w:ascii="Arial" w:eastAsia="Arial" w:hAnsi="Arial" w:cs="Arial"/>
        </w:rPr>
      </w:pPr>
      <w:r>
        <w:rPr>
          <w:rFonts w:ascii="Arial" w:eastAsia="Arial" w:hAnsi="Arial" w:cs="Arial"/>
        </w:rPr>
        <w:t xml:space="preserve">Subject champions for English have strong subject knowledge and are proactive in developing their own subject knowledge through: </w:t>
      </w:r>
    </w:p>
    <w:p w:rsidR="001120FC" w:rsidRDefault="001120FC">
      <w:pPr>
        <w:spacing w:after="0"/>
        <w:jc w:val="both"/>
        <w:rPr>
          <w:rFonts w:ascii="Arial" w:eastAsia="Arial" w:hAnsi="Arial" w:cs="Arial"/>
        </w:rPr>
      </w:pPr>
    </w:p>
    <w:p w:rsidR="001120FC" w:rsidRDefault="005B28D6">
      <w:pPr>
        <w:numPr>
          <w:ilvl w:val="0"/>
          <w:numId w:val="3"/>
        </w:numPr>
        <w:spacing w:after="0"/>
        <w:jc w:val="both"/>
        <w:rPr>
          <w:rFonts w:ascii="Arial" w:eastAsia="Arial" w:hAnsi="Arial" w:cs="Arial"/>
        </w:rPr>
      </w:pPr>
      <w:r>
        <w:rPr>
          <w:rFonts w:ascii="Arial" w:eastAsia="Arial" w:hAnsi="Arial" w:cs="Arial"/>
        </w:rPr>
        <w:t>Engaging with up to date with research</w:t>
      </w:r>
    </w:p>
    <w:p w:rsidR="001120FC" w:rsidRDefault="005B28D6">
      <w:pPr>
        <w:numPr>
          <w:ilvl w:val="0"/>
          <w:numId w:val="3"/>
        </w:numPr>
        <w:spacing w:after="0"/>
        <w:jc w:val="both"/>
        <w:rPr>
          <w:rFonts w:ascii="Arial" w:eastAsia="Arial" w:hAnsi="Arial" w:cs="Arial"/>
        </w:rPr>
      </w:pPr>
      <w:r>
        <w:rPr>
          <w:rFonts w:ascii="Arial" w:eastAsia="Arial" w:hAnsi="Arial" w:cs="Arial"/>
        </w:rPr>
        <w:t>Engaging in professional development, including The Literacy Tree (providers of our English scheme of work)</w:t>
      </w:r>
    </w:p>
    <w:p w:rsidR="001120FC" w:rsidRDefault="005B28D6">
      <w:pPr>
        <w:numPr>
          <w:ilvl w:val="0"/>
          <w:numId w:val="3"/>
        </w:numPr>
        <w:spacing w:after="0"/>
        <w:jc w:val="both"/>
        <w:rPr>
          <w:rFonts w:ascii="Arial" w:eastAsia="Arial" w:hAnsi="Arial" w:cs="Arial"/>
        </w:rPr>
      </w:pPr>
      <w:r>
        <w:rPr>
          <w:rFonts w:ascii="Arial" w:eastAsia="Arial" w:hAnsi="Arial" w:cs="Arial"/>
        </w:rPr>
        <w:t>Attending local English leadership update meetings including opportunities for networking across schools</w:t>
      </w:r>
    </w:p>
    <w:p w:rsidR="001120FC" w:rsidRDefault="005B28D6">
      <w:pPr>
        <w:numPr>
          <w:ilvl w:val="0"/>
          <w:numId w:val="3"/>
        </w:numPr>
        <w:spacing w:after="0"/>
        <w:jc w:val="both"/>
        <w:rPr>
          <w:rFonts w:ascii="Arial" w:eastAsia="Arial" w:hAnsi="Arial" w:cs="Arial"/>
        </w:rPr>
      </w:pPr>
      <w:r>
        <w:rPr>
          <w:rFonts w:ascii="Arial" w:eastAsia="Arial" w:hAnsi="Arial" w:cs="Arial"/>
        </w:rPr>
        <w:t>Using professional resources to support subject champion work</w:t>
      </w:r>
    </w:p>
    <w:p w:rsidR="001120FC" w:rsidRDefault="001120FC">
      <w:pPr>
        <w:spacing w:after="0"/>
        <w:jc w:val="both"/>
        <w:rPr>
          <w:rFonts w:ascii="Arial" w:eastAsia="Arial" w:hAnsi="Arial" w:cs="Arial"/>
        </w:rPr>
      </w:pPr>
    </w:p>
    <w:p w:rsidR="001120FC" w:rsidRDefault="005B28D6">
      <w:pPr>
        <w:spacing w:after="0"/>
        <w:jc w:val="both"/>
        <w:rPr>
          <w:rFonts w:ascii="Arial" w:eastAsia="Arial" w:hAnsi="Arial" w:cs="Arial"/>
        </w:rPr>
      </w:pPr>
      <w:r>
        <w:rPr>
          <w:rFonts w:ascii="Arial" w:eastAsia="Arial" w:hAnsi="Arial" w:cs="Arial"/>
        </w:rPr>
        <w:t>Subject champions ensure that colleagues are supported in developing their knowledge through:</w:t>
      </w:r>
    </w:p>
    <w:p w:rsidR="001120FC" w:rsidRDefault="001120FC">
      <w:pPr>
        <w:spacing w:after="0"/>
        <w:jc w:val="both"/>
        <w:rPr>
          <w:rFonts w:ascii="Arial" w:eastAsia="Arial" w:hAnsi="Arial" w:cs="Arial"/>
        </w:rPr>
      </w:pPr>
    </w:p>
    <w:p w:rsidR="001120FC" w:rsidRDefault="005B28D6">
      <w:pPr>
        <w:numPr>
          <w:ilvl w:val="0"/>
          <w:numId w:val="10"/>
        </w:numPr>
        <w:spacing w:after="0"/>
        <w:jc w:val="both"/>
        <w:rPr>
          <w:rFonts w:ascii="Arial" w:eastAsia="Arial" w:hAnsi="Arial" w:cs="Arial"/>
        </w:rPr>
      </w:pPr>
      <w:r>
        <w:rPr>
          <w:rFonts w:ascii="Arial" w:eastAsia="Arial" w:hAnsi="Arial" w:cs="Arial"/>
        </w:rPr>
        <w:t>Monitoring and feedback</w:t>
      </w:r>
    </w:p>
    <w:p w:rsidR="001120FC" w:rsidRDefault="005B28D6">
      <w:pPr>
        <w:numPr>
          <w:ilvl w:val="0"/>
          <w:numId w:val="10"/>
        </w:numPr>
        <w:spacing w:after="0"/>
        <w:jc w:val="both"/>
        <w:rPr>
          <w:rFonts w:ascii="Arial" w:eastAsia="Arial" w:hAnsi="Arial" w:cs="Arial"/>
        </w:rPr>
      </w:pPr>
      <w:r>
        <w:rPr>
          <w:rFonts w:ascii="Arial" w:eastAsia="Arial" w:hAnsi="Arial" w:cs="Arial"/>
        </w:rPr>
        <w:t>Providing professional support</w:t>
      </w:r>
    </w:p>
    <w:p w:rsidR="001120FC" w:rsidRDefault="005B28D6">
      <w:pPr>
        <w:numPr>
          <w:ilvl w:val="0"/>
          <w:numId w:val="10"/>
        </w:numPr>
        <w:spacing w:after="0"/>
        <w:jc w:val="both"/>
        <w:rPr>
          <w:rFonts w:ascii="Arial" w:eastAsia="Arial" w:hAnsi="Arial" w:cs="Arial"/>
        </w:rPr>
      </w:pPr>
      <w:r>
        <w:rPr>
          <w:rFonts w:ascii="Arial" w:eastAsia="Arial" w:hAnsi="Arial" w:cs="Arial"/>
        </w:rPr>
        <w:t>Team teaching</w:t>
      </w:r>
    </w:p>
    <w:p w:rsidR="001120FC" w:rsidRDefault="005B28D6">
      <w:pPr>
        <w:numPr>
          <w:ilvl w:val="0"/>
          <w:numId w:val="10"/>
        </w:numPr>
        <w:spacing w:after="0"/>
        <w:jc w:val="both"/>
        <w:rPr>
          <w:rFonts w:ascii="Arial" w:eastAsia="Arial" w:hAnsi="Arial" w:cs="Arial"/>
        </w:rPr>
      </w:pPr>
      <w:r>
        <w:rPr>
          <w:rFonts w:ascii="Arial" w:eastAsia="Arial" w:hAnsi="Arial" w:cs="Arial"/>
        </w:rPr>
        <w:t>Inset days</w:t>
      </w:r>
    </w:p>
    <w:p w:rsidR="001120FC" w:rsidRDefault="005B28D6">
      <w:pPr>
        <w:numPr>
          <w:ilvl w:val="0"/>
          <w:numId w:val="10"/>
        </w:numPr>
        <w:spacing w:after="0"/>
        <w:jc w:val="both"/>
        <w:rPr>
          <w:rFonts w:ascii="Arial" w:eastAsia="Arial" w:hAnsi="Arial" w:cs="Arial"/>
        </w:rPr>
      </w:pPr>
      <w:r>
        <w:rPr>
          <w:rFonts w:ascii="Arial" w:eastAsia="Arial" w:hAnsi="Arial" w:cs="Arial"/>
        </w:rPr>
        <w:t>Staff meetings</w:t>
      </w:r>
    </w:p>
    <w:p w:rsidR="001120FC" w:rsidRDefault="005B28D6">
      <w:pPr>
        <w:numPr>
          <w:ilvl w:val="0"/>
          <w:numId w:val="10"/>
        </w:numPr>
        <w:spacing w:after="0"/>
        <w:jc w:val="both"/>
        <w:rPr>
          <w:rFonts w:ascii="Arial" w:eastAsia="Arial" w:hAnsi="Arial" w:cs="Arial"/>
        </w:rPr>
      </w:pPr>
      <w:r>
        <w:rPr>
          <w:rFonts w:ascii="Arial" w:eastAsia="Arial" w:hAnsi="Arial" w:cs="Arial"/>
        </w:rPr>
        <w:t>Year group meetings</w:t>
      </w:r>
    </w:p>
    <w:p w:rsidR="001120FC" w:rsidRDefault="005B28D6">
      <w:pPr>
        <w:numPr>
          <w:ilvl w:val="0"/>
          <w:numId w:val="10"/>
        </w:numPr>
        <w:spacing w:after="0"/>
        <w:jc w:val="both"/>
        <w:rPr>
          <w:rFonts w:ascii="Arial" w:eastAsia="Arial" w:hAnsi="Arial" w:cs="Arial"/>
        </w:rPr>
      </w:pPr>
      <w:r>
        <w:rPr>
          <w:rFonts w:ascii="Arial" w:eastAsia="Arial" w:hAnsi="Arial" w:cs="Arial"/>
        </w:rPr>
        <w:t>SLT meetings</w:t>
      </w:r>
    </w:p>
    <w:p w:rsidR="001120FC" w:rsidRDefault="005B28D6">
      <w:pPr>
        <w:numPr>
          <w:ilvl w:val="0"/>
          <w:numId w:val="10"/>
        </w:numPr>
        <w:spacing w:after="0"/>
        <w:jc w:val="both"/>
        <w:rPr>
          <w:rFonts w:ascii="Arial" w:eastAsia="Arial" w:hAnsi="Arial" w:cs="Arial"/>
        </w:rPr>
      </w:pPr>
      <w:r>
        <w:rPr>
          <w:rFonts w:ascii="Arial" w:eastAsia="Arial" w:hAnsi="Arial" w:cs="Arial"/>
        </w:rPr>
        <w:t>Providing a comprehensive scheme of work for the subject and access to quality resources.</w:t>
      </w:r>
    </w:p>
    <w:p w:rsidR="001120FC" w:rsidRDefault="001120FC">
      <w:pPr>
        <w:spacing w:after="0"/>
        <w:ind w:left="1080"/>
        <w:jc w:val="both"/>
        <w:rPr>
          <w:rFonts w:ascii="Arial" w:eastAsia="Arial" w:hAnsi="Arial" w:cs="Arial"/>
        </w:rPr>
      </w:pPr>
    </w:p>
    <w:p w:rsidR="001120FC" w:rsidRDefault="005B28D6">
      <w:pPr>
        <w:spacing w:after="0"/>
        <w:rPr>
          <w:rFonts w:ascii="Arial" w:eastAsia="Arial" w:hAnsi="Arial" w:cs="Arial"/>
        </w:rPr>
      </w:pPr>
      <w:r>
        <w:rPr>
          <w:rFonts w:ascii="Arial" w:eastAsia="Arial" w:hAnsi="Arial" w:cs="Arial"/>
        </w:rPr>
        <w:t>Regular moderation sessions take place with all teachers in reading and writing to ensure that standards are consistent across year groups and that there is progression between year groups.</w:t>
      </w:r>
    </w:p>
    <w:p w:rsidR="001120FC" w:rsidRDefault="001120FC">
      <w:pPr>
        <w:spacing w:after="0"/>
        <w:rPr>
          <w:rFonts w:ascii="Arial" w:eastAsia="Arial" w:hAnsi="Arial" w:cs="Arial"/>
        </w:rPr>
      </w:pPr>
    </w:p>
    <w:p w:rsidR="001120FC" w:rsidRDefault="001120FC">
      <w:pPr>
        <w:spacing w:after="0"/>
        <w:ind w:left="1080"/>
        <w:rPr>
          <w:rFonts w:ascii="Arial" w:eastAsia="Arial" w:hAnsi="Arial" w:cs="Arial"/>
        </w:rPr>
      </w:pPr>
    </w:p>
    <w:p w:rsidR="001120FC" w:rsidRDefault="005B28D6">
      <w:pPr>
        <w:pBdr>
          <w:top w:val="nil"/>
          <w:left w:val="nil"/>
          <w:bottom w:val="nil"/>
          <w:right w:val="nil"/>
          <w:between w:val="nil"/>
        </w:pBdr>
        <w:spacing w:after="0"/>
        <w:rPr>
          <w:rFonts w:ascii="Arial" w:eastAsia="Arial" w:hAnsi="Arial" w:cs="Arial"/>
          <w:b/>
          <w:color w:val="000000"/>
          <w:sz w:val="26"/>
          <w:szCs w:val="26"/>
          <w:u w:val="single"/>
        </w:rPr>
      </w:pPr>
      <w:r>
        <w:rPr>
          <w:rFonts w:ascii="Arial" w:eastAsia="Arial" w:hAnsi="Arial" w:cs="Arial"/>
          <w:b/>
          <w:color w:val="000000"/>
          <w:sz w:val="26"/>
          <w:szCs w:val="26"/>
          <w:u w:val="single"/>
        </w:rPr>
        <w:t>What monitoring have you carried out and what is it telling you? What has been the impact of your monitoring?</w:t>
      </w:r>
    </w:p>
    <w:p w:rsidR="001120FC" w:rsidRDefault="001120FC">
      <w:pPr>
        <w:pBdr>
          <w:top w:val="nil"/>
          <w:left w:val="nil"/>
          <w:bottom w:val="nil"/>
          <w:right w:val="nil"/>
          <w:between w:val="nil"/>
        </w:pBdr>
        <w:spacing w:after="0"/>
        <w:rPr>
          <w:rFonts w:ascii="Arial" w:eastAsia="Arial" w:hAnsi="Arial" w:cs="Arial"/>
          <w:b/>
          <w:sz w:val="26"/>
          <w:szCs w:val="26"/>
          <w:u w:val="single"/>
        </w:rPr>
      </w:pPr>
    </w:p>
    <w:p w:rsidR="001120FC" w:rsidRDefault="005B28D6">
      <w:pPr>
        <w:pBdr>
          <w:top w:val="nil"/>
          <w:left w:val="nil"/>
          <w:bottom w:val="nil"/>
          <w:right w:val="nil"/>
          <w:between w:val="nil"/>
        </w:pBdr>
        <w:spacing w:after="0"/>
        <w:rPr>
          <w:rFonts w:ascii="Arial" w:eastAsia="Arial" w:hAnsi="Arial" w:cs="Arial"/>
        </w:rPr>
      </w:pPr>
      <w:r>
        <w:rPr>
          <w:rFonts w:ascii="Arial" w:eastAsia="Arial" w:hAnsi="Arial" w:cs="Arial"/>
        </w:rPr>
        <w:t>Regular monitoring takes place to ensure that English teaching is effective, and to embed consistency and raise standards.  This includes the following:</w:t>
      </w:r>
    </w:p>
    <w:p w:rsidR="001120FC" w:rsidRDefault="001120FC">
      <w:pPr>
        <w:pBdr>
          <w:top w:val="nil"/>
          <w:left w:val="nil"/>
          <w:bottom w:val="nil"/>
          <w:right w:val="nil"/>
          <w:between w:val="nil"/>
        </w:pBdr>
        <w:spacing w:after="0"/>
        <w:rPr>
          <w:rFonts w:ascii="Arial" w:eastAsia="Arial" w:hAnsi="Arial" w:cs="Arial"/>
        </w:rPr>
      </w:pPr>
    </w:p>
    <w:p w:rsidR="001120FC" w:rsidRDefault="005B28D6">
      <w:pPr>
        <w:numPr>
          <w:ilvl w:val="0"/>
          <w:numId w:val="4"/>
        </w:numPr>
        <w:pBdr>
          <w:top w:val="nil"/>
          <w:left w:val="nil"/>
          <w:bottom w:val="nil"/>
          <w:right w:val="nil"/>
          <w:between w:val="nil"/>
        </w:pBdr>
        <w:spacing w:after="0"/>
        <w:rPr>
          <w:rFonts w:ascii="Arial" w:eastAsia="Arial" w:hAnsi="Arial" w:cs="Arial"/>
        </w:rPr>
      </w:pPr>
      <w:r>
        <w:rPr>
          <w:rFonts w:ascii="Arial" w:eastAsia="Arial" w:hAnsi="Arial" w:cs="Arial"/>
        </w:rPr>
        <w:t xml:space="preserve">Book and planning </w:t>
      </w:r>
      <w:proofErr w:type="spellStart"/>
      <w:r>
        <w:rPr>
          <w:rFonts w:ascii="Arial" w:eastAsia="Arial" w:hAnsi="Arial" w:cs="Arial"/>
        </w:rPr>
        <w:t>scrutinies</w:t>
      </w:r>
      <w:proofErr w:type="spellEnd"/>
    </w:p>
    <w:p w:rsidR="001120FC" w:rsidRDefault="005B28D6">
      <w:pPr>
        <w:numPr>
          <w:ilvl w:val="0"/>
          <w:numId w:val="4"/>
        </w:numPr>
        <w:pBdr>
          <w:top w:val="nil"/>
          <w:left w:val="nil"/>
          <w:bottom w:val="nil"/>
          <w:right w:val="nil"/>
          <w:between w:val="nil"/>
        </w:pBdr>
        <w:spacing w:after="0"/>
        <w:rPr>
          <w:rFonts w:ascii="Arial" w:eastAsia="Arial" w:hAnsi="Arial" w:cs="Arial"/>
        </w:rPr>
      </w:pPr>
      <w:r>
        <w:rPr>
          <w:rFonts w:ascii="Arial" w:eastAsia="Arial" w:hAnsi="Arial" w:cs="Arial"/>
        </w:rPr>
        <w:t>Learning walks</w:t>
      </w:r>
    </w:p>
    <w:p w:rsidR="001120FC" w:rsidRDefault="005B28D6">
      <w:pPr>
        <w:numPr>
          <w:ilvl w:val="0"/>
          <w:numId w:val="4"/>
        </w:numPr>
        <w:pBdr>
          <w:top w:val="nil"/>
          <w:left w:val="nil"/>
          <w:bottom w:val="nil"/>
          <w:right w:val="nil"/>
          <w:between w:val="nil"/>
        </w:pBdr>
        <w:spacing w:after="0"/>
        <w:rPr>
          <w:rFonts w:ascii="Arial" w:eastAsia="Arial" w:hAnsi="Arial" w:cs="Arial"/>
        </w:rPr>
      </w:pPr>
      <w:r>
        <w:rPr>
          <w:rFonts w:ascii="Arial" w:eastAsia="Arial" w:hAnsi="Arial" w:cs="Arial"/>
        </w:rPr>
        <w:t>Monitoring of displays and working walls</w:t>
      </w:r>
    </w:p>
    <w:p w:rsidR="001120FC" w:rsidRDefault="005B28D6">
      <w:pPr>
        <w:numPr>
          <w:ilvl w:val="0"/>
          <w:numId w:val="4"/>
        </w:numPr>
        <w:pBdr>
          <w:top w:val="nil"/>
          <w:left w:val="nil"/>
          <w:bottom w:val="nil"/>
          <w:right w:val="nil"/>
          <w:between w:val="nil"/>
        </w:pBdr>
        <w:spacing w:after="0"/>
        <w:rPr>
          <w:rFonts w:ascii="Arial" w:eastAsia="Arial" w:hAnsi="Arial" w:cs="Arial"/>
        </w:rPr>
      </w:pPr>
      <w:r>
        <w:rPr>
          <w:rFonts w:ascii="Arial" w:eastAsia="Arial" w:hAnsi="Arial" w:cs="Arial"/>
        </w:rPr>
        <w:t>Data analysis</w:t>
      </w:r>
    </w:p>
    <w:p w:rsidR="001120FC" w:rsidRDefault="005B28D6">
      <w:pPr>
        <w:numPr>
          <w:ilvl w:val="0"/>
          <w:numId w:val="4"/>
        </w:numPr>
        <w:pBdr>
          <w:top w:val="nil"/>
          <w:left w:val="nil"/>
          <w:bottom w:val="nil"/>
          <w:right w:val="nil"/>
          <w:between w:val="nil"/>
        </w:pBdr>
        <w:spacing w:after="0"/>
        <w:rPr>
          <w:rFonts w:ascii="Arial" w:eastAsia="Arial" w:hAnsi="Arial" w:cs="Arial"/>
        </w:rPr>
      </w:pPr>
      <w:r>
        <w:rPr>
          <w:rFonts w:ascii="Arial" w:eastAsia="Arial" w:hAnsi="Arial" w:cs="Arial"/>
        </w:rPr>
        <w:t>Pupil progress meetings</w:t>
      </w:r>
    </w:p>
    <w:p w:rsidR="001120FC" w:rsidRDefault="005B28D6">
      <w:pPr>
        <w:numPr>
          <w:ilvl w:val="0"/>
          <w:numId w:val="4"/>
        </w:numPr>
        <w:pBdr>
          <w:top w:val="nil"/>
          <w:left w:val="nil"/>
          <w:bottom w:val="nil"/>
          <w:right w:val="nil"/>
          <w:between w:val="nil"/>
        </w:pBdr>
        <w:spacing w:after="0"/>
        <w:rPr>
          <w:rFonts w:ascii="Arial" w:eastAsia="Arial" w:hAnsi="Arial" w:cs="Arial"/>
        </w:rPr>
      </w:pPr>
      <w:r>
        <w:rPr>
          <w:rFonts w:ascii="Arial" w:eastAsia="Arial" w:hAnsi="Arial" w:cs="Arial"/>
        </w:rPr>
        <w:t>Moderation meetings</w:t>
      </w:r>
    </w:p>
    <w:p w:rsidR="001120FC" w:rsidRDefault="005B28D6">
      <w:pPr>
        <w:numPr>
          <w:ilvl w:val="0"/>
          <w:numId w:val="4"/>
        </w:numPr>
        <w:pBdr>
          <w:top w:val="nil"/>
          <w:left w:val="nil"/>
          <w:bottom w:val="nil"/>
          <w:right w:val="nil"/>
          <w:between w:val="nil"/>
        </w:pBdr>
        <w:spacing w:after="0"/>
        <w:rPr>
          <w:rFonts w:ascii="Arial" w:eastAsia="Arial" w:hAnsi="Arial" w:cs="Arial"/>
        </w:rPr>
      </w:pPr>
      <w:r>
        <w:rPr>
          <w:rFonts w:ascii="Arial" w:eastAsia="Arial" w:hAnsi="Arial" w:cs="Arial"/>
        </w:rPr>
        <w:lastRenderedPageBreak/>
        <w:t>Pupil voice</w:t>
      </w:r>
    </w:p>
    <w:p w:rsidR="001120FC" w:rsidRDefault="005B28D6">
      <w:pPr>
        <w:numPr>
          <w:ilvl w:val="0"/>
          <w:numId w:val="4"/>
        </w:numPr>
        <w:pBdr>
          <w:top w:val="nil"/>
          <w:left w:val="nil"/>
          <w:bottom w:val="nil"/>
          <w:right w:val="nil"/>
          <w:between w:val="nil"/>
        </w:pBdr>
        <w:spacing w:after="0"/>
        <w:rPr>
          <w:rFonts w:ascii="Arial" w:eastAsia="Arial" w:hAnsi="Arial" w:cs="Arial"/>
        </w:rPr>
      </w:pPr>
      <w:r>
        <w:rPr>
          <w:rFonts w:ascii="Arial" w:eastAsia="Arial" w:hAnsi="Arial" w:cs="Arial"/>
        </w:rPr>
        <w:t>Staff voice</w:t>
      </w:r>
    </w:p>
    <w:p w:rsidR="001120FC" w:rsidRDefault="001120FC">
      <w:pPr>
        <w:pBdr>
          <w:top w:val="nil"/>
          <w:left w:val="nil"/>
          <w:bottom w:val="nil"/>
          <w:right w:val="nil"/>
          <w:between w:val="nil"/>
        </w:pBdr>
        <w:spacing w:after="0"/>
        <w:ind w:left="720"/>
        <w:rPr>
          <w:rFonts w:ascii="Arial" w:eastAsia="Arial" w:hAnsi="Arial" w:cs="Arial"/>
        </w:rPr>
      </w:pPr>
    </w:p>
    <w:p w:rsidR="001120FC" w:rsidRDefault="005B28D6">
      <w:pPr>
        <w:pBdr>
          <w:top w:val="nil"/>
          <w:left w:val="nil"/>
          <w:bottom w:val="nil"/>
          <w:right w:val="nil"/>
          <w:between w:val="nil"/>
        </w:pBdr>
        <w:spacing w:after="0"/>
        <w:rPr>
          <w:rFonts w:ascii="Arial" w:eastAsia="Arial" w:hAnsi="Arial" w:cs="Arial"/>
        </w:rPr>
      </w:pPr>
      <w:r>
        <w:rPr>
          <w:rFonts w:ascii="Arial" w:eastAsia="Arial" w:hAnsi="Arial" w:cs="Arial"/>
        </w:rPr>
        <w:t>Monitoring is used to identify gaps or areas for development and support is put in place where these are found.  Interventions/support for pupils is put in place where children are not meeting age related expectations and these are reviewed regularly to monitor the progress of pupils and the impact of the support.</w:t>
      </w:r>
    </w:p>
    <w:p w:rsidR="001120FC" w:rsidRDefault="005B28D6">
      <w:pPr>
        <w:pBdr>
          <w:top w:val="nil"/>
          <w:left w:val="nil"/>
          <w:bottom w:val="nil"/>
          <w:right w:val="nil"/>
          <w:between w:val="nil"/>
        </w:pBdr>
        <w:spacing w:after="0"/>
        <w:rPr>
          <w:rFonts w:ascii="Arial" w:eastAsia="Arial" w:hAnsi="Arial" w:cs="Arial"/>
        </w:rPr>
      </w:pPr>
      <w:r>
        <w:rPr>
          <w:rFonts w:ascii="Arial" w:eastAsia="Arial" w:hAnsi="Arial" w:cs="Arial"/>
        </w:rPr>
        <w:t>Long term, areas for development are included on the SIP and reported to governors.  Reviews take place throughout the year to ensure that progress is being made towards targets.</w:t>
      </w:r>
    </w:p>
    <w:p w:rsidR="001120FC" w:rsidRDefault="001120FC">
      <w:pPr>
        <w:pBdr>
          <w:top w:val="nil"/>
          <w:left w:val="nil"/>
          <w:bottom w:val="nil"/>
          <w:right w:val="nil"/>
          <w:between w:val="nil"/>
        </w:pBdr>
        <w:spacing w:after="0"/>
        <w:rPr>
          <w:rFonts w:ascii="Arial" w:eastAsia="Arial" w:hAnsi="Arial" w:cs="Arial"/>
        </w:rPr>
      </w:pPr>
    </w:p>
    <w:p w:rsidR="001120FC" w:rsidRDefault="005B28D6">
      <w:pPr>
        <w:spacing w:after="0"/>
        <w:jc w:val="both"/>
        <w:rPr>
          <w:rFonts w:ascii="Arial" w:eastAsia="Arial" w:hAnsi="Arial" w:cs="Arial"/>
        </w:rPr>
      </w:pPr>
      <w:r>
        <w:rPr>
          <w:rFonts w:ascii="Arial" w:eastAsia="Arial" w:hAnsi="Arial" w:cs="Arial"/>
        </w:rPr>
        <w:t>As a result of monitoring:</w:t>
      </w:r>
    </w:p>
    <w:p w:rsidR="001120FC" w:rsidRDefault="001120FC">
      <w:pPr>
        <w:spacing w:after="0"/>
        <w:jc w:val="both"/>
        <w:rPr>
          <w:rFonts w:ascii="Arial" w:eastAsia="Arial" w:hAnsi="Arial" w:cs="Arial"/>
        </w:rPr>
      </w:pPr>
    </w:p>
    <w:p w:rsidR="001120FC" w:rsidRDefault="00DA59ED">
      <w:pPr>
        <w:numPr>
          <w:ilvl w:val="0"/>
          <w:numId w:val="12"/>
        </w:numPr>
        <w:spacing w:after="0"/>
        <w:jc w:val="both"/>
        <w:rPr>
          <w:rFonts w:ascii="Arial" w:eastAsia="Arial" w:hAnsi="Arial" w:cs="Arial"/>
        </w:rPr>
      </w:pPr>
      <w:r>
        <w:rPr>
          <w:rFonts w:ascii="Arial" w:eastAsia="Arial" w:hAnsi="Arial" w:cs="Arial"/>
        </w:rPr>
        <w:t>T</w:t>
      </w:r>
      <w:r w:rsidR="005B28D6">
        <w:rPr>
          <w:rFonts w:ascii="Arial" w:eastAsia="Arial" w:hAnsi="Arial" w:cs="Arial"/>
        </w:rPr>
        <w:t xml:space="preserve">he progressive sequenced curriculum has been reviewed and further improved </w:t>
      </w:r>
    </w:p>
    <w:p w:rsidR="001120FC" w:rsidRDefault="00DA59ED">
      <w:pPr>
        <w:numPr>
          <w:ilvl w:val="0"/>
          <w:numId w:val="5"/>
        </w:numPr>
        <w:spacing w:after="0"/>
        <w:jc w:val="both"/>
        <w:rPr>
          <w:rFonts w:ascii="Arial" w:eastAsia="Arial" w:hAnsi="Arial" w:cs="Arial"/>
        </w:rPr>
      </w:pPr>
      <w:r>
        <w:rPr>
          <w:rFonts w:ascii="Arial" w:eastAsia="Arial" w:hAnsi="Arial" w:cs="Arial"/>
        </w:rPr>
        <w:t>T</w:t>
      </w:r>
      <w:r w:rsidR="005B28D6">
        <w:rPr>
          <w:rFonts w:ascii="Arial" w:eastAsia="Arial" w:hAnsi="Arial" w:cs="Arial"/>
        </w:rPr>
        <w:t>he scheme of work has been reviewed and developed further to embed consistency</w:t>
      </w:r>
    </w:p>
    <w:p w:rsidR="001120FC" w:rsidRDefault="00DA59ED">
      <w:pPr>
        <w:numPr>
          <w:ilvl w:val="0"/>
          <w:numId w:val="5"/>
        </w:numPr>
        <w:spacing w:after="0"/>
        <w:jc w:val="both"/>
        <w:rPr>
          <w:rFonts w:ascii="Arial" w:eastAsia="Arial" w:hAnsi="Arial" w:cs="Arial"/>
        </w:rPr>
      </w:pPr>
      <w:r>
        <w:rPr>
          <w:rFonts w:ascii="Arial" w:eastAsia="Arial" w:hAnsi="Arial" w:cs="Arial"/>
        </w:rPr>
        <w:t>V</w:t>
      </w:r>
      <w:r w:rsidR="005B28D6">
        <w:rPr>
          <w:rFonts w:ascii="Arial" w:eastAsia="Arial" w:hAnsi="Arial" w:cs="Arial"/>
        </w:rPr>
        <w:t>ocabulary has been further improved in terms of retention strategies and progression</w:t>
      </w:r>
    </w:p>
    <w:p w:rsidR="001120FC" w:rsidRDefault="00DA59ED">
      <w:pPr>
        <w:numPr>
          <w:ilvl w:val="0"/>
          <w:numId w:val="5"/>
        </w:numPr>
        <w:spacing w:after="0"/>
        <w:jc w:val="both"/>
        <w:rPr>
          <w:rFonts w:ascii="Arial" w:eastAsia="Arial" w:hAnsi="Arial" w:cs="Arial"/>
        </w:rPr>
      </w:pPr>
      <w:r>
        <w:rPr>
          <w:rFonts w:ascii="Arial" w:eastAsia="Arial" w:hAnsi="Arial" w:cs="Arial"/>
        </w:rPr>
        <w:t>A</w:t>
      </w:r>
      <w:r w:rsidR="005B28D6">
        <w:rPr>
          <w:rFonts w:ascii="Arial" w:eastAsia="Arial" w:hAnsi="Arial" w:cs="Arial"/>
        </w:rPr>
        <w:t xml:space="preserve"> subject policy is now in place to provide clear guidance and identify the intent, implementation and impact </w:t>
      </w:r>
    </w:p>
    <w:p w:rsidR="001120FC" w:rsidRDefault="00DA59ED">
      <w:pPr>
        <w:numPr>
          <w:ilvl w:val="0"/>
          <w:numId w:val="5"/>
        </w:numPr>
        <w:spacing w:after="0"/>
        <w:jc w:val="both"/>
        <w:rPr>
          <w:rFonts w:ascii="Arial" w:eastAsia="Arial" w:hAnsi="Arial" w:cs="Arial"/>
        </w:rPr>
      </w:pPr>
      <w:r>
        <w:rPr>
          <w:rFonts w:ascii="Arial" w:eastAsia="Arial" w:hAnsi="Arial" w:cs="Arial"/>
        </w:rPr>
        <w:t>F</w:t>
      </w:r>
      <w:r w:rsidR="005B28D6">
        <w:rPr>
          <w:rFonts w:ascii="Arial" w:eastAsia="Arial" w:hAnsi="Arial" w:cs="Arial"/>
        </w:rPr>
        <w:t>urther retention strategies have been introduced that are based upon cognitive science</w:t>
      </w:r>
    </w:p>
    <w:p w:rsidR="001120FC" w:rsidRDefault="00DA59ED">
      <w:pPr>
        <w:numPr>
          <w:ilvl w:val="0"/>
          <w:numId w:val="5"/>
        </w:numPr>
        <w:spacing w:after="0"/>
        <w:jc w:val="both"/>
        <w:rPr>
          <w:rFonts w:ascii="Arial" w:eastAsia="Arial" w:hAnsi="Arial" w:cs="Arial"/>
        </w:rPr>
      </w:pPr>
      <w:r>
        <w:rPr>
          <w:rFonts w:ascii="Arial" w:eastAsia="Arial" w:hAnsi="Arial" w:cs="Arial"/>
        </w:rPr>
        <w:t>F</w:t>
      </w:r>
      <w:r w:rsidR="005B28D6">
        <w:rPr>
          <w:rFonts w:ascii="Arial" w:eastAsia="Arial" w:hAnsi="Arial" w:cs="Arial"/>
        </w:rPr>
        <w:t>urther reading opportunities across the curriculum have been identified and embedded</w:t>
      </w:r>
    </w:p>
    <w:p w:rsidR="001120FC" w:rsidRDefault="00DA59ED" w:rsidP="00DA59ED">
      <w:pPr>
        <w:spacing w:after="0"/>
        <w:ind w:left="720"/>
        <w:jc w:val="both"/>
        <w:rPr>
          <w:rFonts w:ascii="Arial" w:eastAsia="Arial" w:hAnsi="Arial" w:cs="Arial"/>
        </w:rPr>
      </w:pPr>
      <w:r>
        <w:rPr>
          <w:rFonts w:ascii="Arial" w:eastAsia="Arial" w:hAnsi="Arial" w:cs="Arial"/>
        </w:rPr>
        <w:t>S</w:t>
      </w:r>
      <w:r w:rsidR="005B28D6">
        <w:rPr>
          <w:rFonts w:ascii="Arial" w:eastAsia="Arial" w:hAnsi="Arial" w:cs="Arial"/>
        </w:rPr>
        <w:t>tandards in English continue to improve to pre-</w:t>
      </w:r>
      <w:proofErr w:type="spellStart"/>
      <w:r w:rsidR="005B28D6">
        <w:rPr>
          <w:rFonts w:ascii="Arial" w:eastAsia="Arial" w:hAnsi="Arial" w:cs="Arial"/>
        </w:rPr>
        <w:t>Covid</w:t>
      </w:r>
      <w:proofErr w:type="spellEnd"/>
      <w:r w:rsidR="005B28D6">
        <w:rPr>
          <w:rFonts w:ascii="Arial" w:eastAsia="Arial" w:hAnsi="Arial" w:cs="Arial"/>
        </w:rPr>
        <w:t xml:space="preserve"> standards, in both reading and writing</w:t>
      </w:r>
    </w:p>
    <w:p w:rsidR="001120FC" w:rsidRDefault="00DA59ED">
      <w:pPr>
        <w:numPr>
          <w:ilvl w:val="0"/>
          <w:numId w:val="5"/>
        </w:numPr>
        <w:spacing w:after="0"/>
        <w:jc w:val="both"/>
        <w:rPr>
          <w:rFonts w:ascii="Arial" w:eastAsia="Arial" w:hAnsi="Arial" w:cs="Arial"/>
        </w:rPr>
      </w:pPr>
      <w:r>
        <w:rPr>
          <w:rFonts w:ascii="Arial" w:eastAsia="Arial" w:hAnsi="Arial" w:cs="Arial"/>
        </w:rPr>
        <w:t>S</w:t>
      </w:r>
      <w:r w:rsidR="005B28D6">
        <w:rPr>
          <w:rFonts w:ascii="Arial" w:eastAsia="Arial" w:hAnsi="Arial" w:cs="Arial"/>
        </w:rPr>
        <w:t>tandards in books are improving, both in terms of presentation and content</w:t>
      </w:r>
    </w:p>
    <w:p w:rsidR="001120FC" w:rsidRDefault="005B28D6">
      <w:pPr>
        <w:numPr>
          <w:ilvl w:val="0"/>
          <w:numId w:val="5"/>
        </w:numPr>
        <w:spacing w:after="0"/>
        <w:jc w:val="both"/>
        <w:rPr>
          <w:rFonts w:ascii="Arial" w:eastAsia="Arial" w:hAnsi="Arial" w:cs="Arial"/>
        </w:rPr>
      </w:pPr>
      <w:r>
        <w:rPr>
          <w:rFonts w:ascii="Arial" w:eastAsia="Arial" w:hAnsi="Arial" w:cs="Arial"/>
        </w:rPr>
        <w:t>Consistency within English is improving through use of the new scheme of work</w:t>
      </w:r>
    </w:p>
    <w:p w:rsidR="001120FC" w:rsidRDefault="005B28D6">
      <w:pPr>
        <w:numPr>
          <w:ilvl w:val="0"/>
          <w:numId w:val="5"/>
        </w:numPr>
        <w:spacing w:after="0"/>
        <w:jc w:val="both"/>
        <w:rPr>
          <w:rFonts w:ascii="Arial" w:eastAsia="Arial" w:hAnsi="Arial" w:cs="Arial"/>
        </w:rPr>
      </w:pPr>
      <w:r>
        <w:rPr>
          <w:rFonts w:ascii="Arial" w:eastAsia="Arial" w:hAnsi="Arial" w:cs="Arial"/>
        </w:rPr>
        <w:t>Progress scores at KS2 are increasing over time in English.  The SIP identifies areas for development and puts actions in place to address these.  These are reviewed on a termly basis and reported to governors.</w:t>
      </w:r>
    </w:p>
    <w:p w:rsidR="001120FC" w:rsidRDefault="001120FC">
      <w:pPr>
        <w:spacing w:after="0"/>
        <w:ind w:left="720"/>
        <w:jc w:val="both"/>
        <w:rPr>
          <w:rFonts w:ascii="Arial" w:eastAsia="Arial" w:hAnsi="Arial" w:cs="Arial"/>
        </w:rPr>
      </w:pPr>
    </w:p>
    <w:p w:rsidR="001120FC" w:rsidRDefault="001120FC">
      <w:pPr>
        <w:spacing w:after="0"/>
        <w:ind w:left="720"/>
        <w:jc w:val="both"/>
        <w:rPr>
          <w:rFonts w:ascii="Arial" w:eastAsia="Arial" w:hAnsi="Arial" w:cs="Arial"/>
        </w:rPr>
      </w:pPr>
    </w:p>
    <w:p w:rsidR="001120FC" w:rsidRDefault="001120FC">
      <w:pPr>
        <w:spacing w:after="0"/>
        <w:ind w:left="720"/>
        <w:jc w:val="both"/>
        <w:rPr>
          <w:rFonts w:ascii="Arial" w:eastAsia="Arial" w:hAnsi="Arial" w:cs="Arial"/>
        </w:rPr>
      </w:pPr>
    </w:p>
    <w:p w:rsidR="001120FC" w:rsidRDefault="001120FC">
      <w:pPr>
        <w:spacing w:after="0"/>
        <w:ind w:left="720"/>
        <w:jc w:val="both"/>
        <w:rPr>
          <w:rFonts w:ascii="Arial" w:eastAsia="Arial" w:hAnsi="Arial" w:cs="Arial"/>
        </w:rPr>
      </w:pPr>
    </w:p>
    <w:p w:rsidR="001120FC" w:rsidRDefault="001120FC">
      <w:pPr>
        <w:spacing w:after="0"/>
        <w:ind w:left="720"/>
        <w:jc w:val="both"/>
        <w:rPr>
          <w:rFonts w:ascii="Arial" w:eastAsia="Arial" w:hAnsi="Arial" w:cs="Arial"/>
        </w:rPr>
      </w:pPr>
    </w:p>
    <w:p w:rsidR="001120FC" w:rsidRDefault="001120FC">
      <w:pPr>
        <w:spacing w:after="0"/>
        <w:ind w:left="720"/>
        <w:jc w:val="both"/>
        <w:rPr>
          <w:rFonts w:ascii="Arial" w:eastAsia="Arial" w:hAnsi="Arial" w:cs="Arial"/>
        </w:rPr>
      </w:pPr>
    </w:p>
    <w:p w:rsidR="001120FC" w:rsidRDefault="001120FC">
      <w:pPr>
        <w:spacing w:after="0"/>
        <w:ind w:left="720"/>
        <w:jc w:val="both"/>
        <w:rPr>
          <w:rFonts w:ascii="Arial" w:eastAsia="Arial" w:hAnsi="Arial" w:cs="Arial"/>
        </w:rPr>
      </w:pPr>
    </w:p>
    <w:p w:rsidR="001120FC" w:rsidRDefault="001120FC">
      <w:pPr>
        <w:spacing w:after="0"/>
        <w:ind w:left="720"/>
        <w:jc w:val="both"/>
        <w:rPr>
          <w:rFonts w:ascii="Arial" w:eastAsia="Arial" w:hAnsi="Arial" w:cs="Arial"/>
        </w:rPr>
      </w:pPr>
    </w:p>
    <w:p w:rsidR="001120FC" w:rsidRDefault="001120FC">
      <w:pPr>
        <w:spacing w:after="0"/>
        <w:ind w:left="720"/>
        <w:jc w:val="both"/>
        <w:rPr>
          <w:rFonts w:ascii="Arial" w:eastAsia="Arial" w:hAnsi="Arial" w:cs="Arial"/>
        </w:rPr>
      </w:pPr>
    </w:p>
    <w:p w:rsidR="001120FC" w:rsidRDefault="001120FC">
      <w:pPr>
        <w:spacing w:after="0"/>
        <w:ind w:left="720"/>
        <w:jc w:val="both"/>
        <w:rPr>
          <w:rFonts w:ascii="Arial" w:eastAsia="Arial" w:hAnsi="Arial" w:cs="Arial"/>
        </w:rPr>
      </w:pPr>
    </w:p>
    <w:p w:rsidR="001120FC" w:rsidRDefault="001120FC">
      <w:pPr>
        <w:spacing w:after="0"/>
        <w:ind w:left="720"/>
        <w:jc w:val="both"/>
        <w:rPr>
          <w:rFonts w:ascii="Arial" w:eastAsia="Arial" w:hAnsi="Arial" w:cs="Arial"/>
        </w:rPr>
      </w:pPr>
    </w:p>
    <w:p w:rsidR="001120FC" w:rsidRDefault="001120FC">
      <w:pPr>
        <w:spacing w:after="0"/>
        <w:ind w:left="720"/>
        <w:jc w:val="both"/>
        <w:rPr>
          <w:rFonts w:ascii="Arial" w:eastAsia="Arial" w:hAnsi="Arial" w:cs="Arial"/>
        </w:rPr>
      </w:pPr>
    </w:p>
    <w:p w:rsidR="001120FC" w:rsidRDefault="001120FC">
      <w:pPr>
        <w:spacing w:after="0"/>
        <w:ind w:left="720"/>
        <w:jc w:val="both"/>
        <w:rPr>
          <w:rFonts w:ascii="Arial" w:eastAsia="Arial" w:hAnsi="Arial" w:cs="Arial"/>
        </w:rPr>
      </w:pPr>
    </w:p>
    <w:p w:rsidR="001120FC" w:rsidRDefault="001120FC">
      <w:pPr>
        <w:spacing w:after="0"/>
        <w:ind w:left="720"/>
        <w:jc w:val="both"/>
        <w:rPr>
          <w:rFonts w:ascii="Arial" w:eastAsia="Arial" w:hAnsi="Arial" w:cs="Arial"/>
        </w:rPr>
      </w:pPr>
    </w:p>
    <w:p w:rsidR="001120FC" w:rsidRDefault="005B28D6">
      <w:pPr>
        <w:spacing w:after="0"/>
        <w:ind w:left="720"/>
        <w:jc w:val="center"/>
        <w:rPr>
          <w:rFonts w:ascii="Arial" w:eastAsia="Arial" w:hAnsi="Arial" w:cs="Arial"/>
          <w:b/>
        </w:rPr>
      </w:pPr>
      <w:r>
        <w:rPr>
          <w:rFonts w:ascii="Arial" w:eastAsia="Arial" w:hAnsi="Arial" w:cs="Arial"/>
          <w:b/>
        </w:rPr>
        <w:t>APPENDIX</w:t>
      </w:r>
    </w:p>
    <w:p w:rsidR="001120FC" w:rsidRDefault="001120FC">
      <w:pPr>
        <w:spacing w:after="0"/>
        <w:ind w:left="720"/>
        <w:jc w:val="center"/>
        <w:rPr>
          <w:rFonts w:ascii="Arial" w:eastAsia="Arial" w:hAnsi="Arial" w:cs="Arial"/>
          <w:b/>
        </w:rPr>
      </w:pPr>
    </w:p>
    <w:p w:rsidR="001120FC" w:rsidRDefault="001120FC">
      <w:pPr>
        <w:spacing w:after="0"/>
        <w:ind w:left="720"/>
        <w:jc w:val="center"/>
        <w:rPr>
          <w:rFonts w:ascii="Arial" w:eastAsia="Arial" w:hAnsi="Arial" w:cs="Arial"/>
          <w:b/>
        </w:rPr>
      </w:pPr>
    </w:p>
    <w:p w:rsidR="001120FC" w:rsidRDefault="001120FC">
      <w:pPr>
        <w:spacing w:after="0"/>
        <w:ind w:left="720"/>
        <w:jc w:val="center"/>
        <w:rPr>
          <w:rFonts w:ascii="Arial" w:eastAsia="Arial" w:hAnsi="Arial" w:cs="Arial"/>
          <w:b/>
        </w:rPr>
      </w:pPr>
    </w:p>
    <w:p w:rsidR="001120FC" w:rsidRDefault="001120FC">
      <w:pPr>
        <w:spacing w:after="0"/>
        <w:ind w:left="720"/>
        <w:jc w:val="center"/>
        <w:rPr>
          <w:rFonts w:ascii="Arial" w:eastAsia="Arial" w:hAnsi="Arial" w:cs="Arial"/>
          <w:b/>
        </w:rPr>
      </w:pPr>
    </w:p>
    <w:p w:rsidR="001120FC" w:rsidRDefault="001120FC">
      <w:pPr>
        <w:spacing w:after="0"/>
        <w:ind w:left="720"/>
        <w:jc w:val="center"/>
        <w:rPr>
          <w:rFonts w:ascii="Arial" w:eastAsia="Arial" w:hAnsi="Arial" w:cs="Arial"/>
          <w:b/>
        </w:rPr>
      </w:pPr>
    </w:p>
    <w:p w:rsidR="001120FC" w:rsidRDefault="001120FC">
      <w:pPr>
        <w:spacing w:after="0"/>
        <w:ind w:left="720"/>
        <w:jc w:val="center"/>
        <w:rPr>
          <w:rFonts w:ascii="Arial" w:eastAsia="Arial" w:hAnsi="Arial" w:cs="Arial"/>
          <w:b/>
        </w:rPr>
      </w:pPr>
    </w:p>
    <w:p w:rsidR="001120FC" w:rsidRDefault="001120FC">
      <w:pPr>
        <w:spacing w:after="0"/>
        <w:ind w:left="720"/>
        <w:jc w:val="center"/>
        <w:rPr>
          <w:rFonts w:ascii="Arial" w:eastAsia="Arial" w:hAnsi="Arial" w:cs="Arial"/>
          <w:b/>
        </w:rPr>
      </w:pPr>
    </w:p>
    <w:p w:rsidR="001120FC" w:rsidRDefault="001120FC">
      <w:pPr>
        <w:spacing w:after="0"/>
        <w:ind w:left="720"/>
        <w:jc w:val="center"/>
        <w:rPr>
          <w:rFonts w:ascii="Arial" w:eastAsia="Arial" w:hAnsi="Arial" w:cs="Arial"/>
          <w:b/>
        </w:rPr>
      </w:pPr>
    </w:p>
    <w:p w:rsidR="001120FC" w:rsidRDefault="001120FC">
      <w:pPr>
        <w:spacing w:after="0"/>
        <w:ind w:left="720"/>
        <w:jc w:val="center"/>
        <w:rPr>
          <w:rFonts w:ascii="Arial" w:eastAsia="Arial" w:hAnsi="Arial" w:cs="Arial"/>
          <w:b/>
        </w:rPr>
      </w:pPr>
    </w:p>
    <w:p w:rsidR="001120FC" w:rsidRDefault="001120FC">
      <w:pPr>
        <w:spacing w:after="0"/>
        <w:ind w:left="720"/>
        <w:jc w:val="center"/>
        <w:rPr>
          <w:rFonts w:ascii="Arial" w:eastAsia="Arial" w:hAnsi="Arial" w:cs="Arial"/>
          <w:b/>
        </w:rPr>
      </w:pPr>
    </w:p>
    <w:p w:rsidR="001120FC" w:rsidRDefault="001120FC">
      <w:pPr>
        <w:spacing w:after="0"/>
        <w:ind w:left="720"/>
        <w:jc w:val="center"/>
        <w:rPr>
          <w:rFonts w:ascii="Arial" w:eastAsia="Arial" w:hAnsi="Arial" w:cs="Arial"/>
          <w:b/>
        </w:rPr>
      </w:pPr>
    </w:p>
    <w:p w:rsidR="001120FC" w:rsidRDefault="001120FC">
      <w:pPr>
        <w:spacing w:after="0"/>
        <w:ind w:left="720"/>
        <w:jc w:val="center"/>
        <w:rPr>
          <w:rFonts w:ascii="Arial" w:eastAsia="Arial" w:hAnsi="Arial" w:cs="Arial"/>
          <w:b/>
        </w:rPr>
      </w:pPr>
    </w:p>
    <w:p w:rsidR="001120FC" w:rsidRDefault="001120FC">
      <w:pPr>
        <w:spacing w:after="0"/>
        <w:ind w:left="720"/>
        <w:jc w:val="center"/>
        <w:rPr>
          <w:rFonts w:ascii="Arial" w:eastAsia="Arial" w:hAnsi="Arial" w:cs="Arial"/>
          <w:b/>
        </w:rPr>
      </w:pPr>
    </w:p>
    <w:p w:rsidR="001120FC" w:rsidRDefault="001120FC">
      <w:pPr>
        <w:spacing w:after="0"/>
        <w:ind w:left="720"/>
        <w:jc w:val="center"/>
        <w:rPr>
          <w:rFonts w:ascii="Arial" w:eastAsia="Arial" w:hAnsi="Arial" w:cs="Arial"/>
          <w:b/>
        </w:rPr>
      </w:pPr>
    </w:p>
    <w:p w:rsidR="001120FC" w:rsidRDefault="001120FC">
      <w:pPr>
        <w:spacing w:after="0"/>
        <w:ind w:left="720"/>
        <w:jc w:val="center"/>
        <w:rPr>
          <w:rFonts w:ascii="Arial" w:eastAsia="Arial" w:hAnsi="Arial" w:cs="Arial"/>
          <w:b/>
        </w:rPr>
      </w:pPr>
    </w:p>
    <w:p w:rsidR="001120FC" w:rsidRDefault="001120FC">
      <w:pPr>
        <w:spacing w:after="0"/>
        <w:ind w:left="720"/>
        <w:jc w:val="center"/>
        <w:rPr>
          <w:rFonts w:ascii="Arial" w:eastAsia="Arial" w:hAnsi="Arial" w:cs="Arial"/>
          <w:b/>
        </w:rPr>
      </w:pPr>
    </w:p>
    <w:p w:rsidR="001120FC" w:rsidRDefault="001120FC">
      <w:pPr>
        <w:spacing w:after="0"/>
        <w:ind w:left="720"/>
        <w:jc w:val="center"/>
        <w:rPr>
          <w:rFonts w:ascii="Arial" w:eastAsia="Arial" w:hAnsi="Arial" w:cs="Arial"/>
          <w:b/>
        </w:rPr>
      </w:pPr>
    </w:p>
    <w:p w:rsidR="001120FC" w:rsidRDefault="001120FC">
      <w:pPr>
        <w:spacing w:after="0"/>
        <w:ind w:left="720"/>
        <w:jc w:val="center"/>
        <w:rPr>
          <w:rFonts w:ascii="Arial" w:eastAsia="Arial" w:hAnsi="Arial" w:cs="Arial"/>
          <w:b/>
        </w:rPr>
      </w:pPr>
    </w:p>
    <w:p w:rsidR="001120FC" w:rsidRDefault="001120FC">
      <w:pPr>
        <w:spacing w:after="0"/>
        <w:ind w:left="720"/>
        <w:jc w:val="center"/>
        <w:rPr>
          <w:rFonts w:ascii="Arial" w:eastAsia="Arial" w:hAnsi="Arial" w:cs="Arial"/>
          <w:b/>
        </w:rPr>
      </w:pPr>
    </w:p>
    <w:p w:rsidR="001120FC" w:rsidRDefault="001120FC">
      <w:pPr>
        <w:spacing w:after="0"/>
        <w:ind w:left="720"/>
        <w:jc w:val="center"/>
        <w:rPr>
          <w:rFonts w:ascii="Arial" w:eastAsia="Arial" w:hAnsi="Arial" w:cs="Arial"/>
          <w:b/>
        </w:rPr>
      </w:pPr>
    </w:p>
    <w:p w:rsidR="001120FC" w:rsidRDefault="001120FC">
      <w:pPr>
        <w:spacing w:after="0"/>
        <w:ind w:left="720"/>
        <w:jc w:val="center"/>
        <w:rPr>
          <w:rFonts w:ascii="Arial" w:eastAsia="Arial" w:hAnsi="Arial" w:cs="Arial"/>
          <w:b/>
        </w:rPr>
      </w:pPr>
    </w:p>
    <w:p w:rsidR="001120FC" w:rsidRDefault="001120FC">
      <w:pPr>
        <w:spacing w:after="0"/>
        <w:ind w:left="720"/>
        <w:jc w:val="center"/>
        <w:rPr>
          <w:rFonts w:ascii="Arial" w:eastAsia="Arial" w:hAnsi="Arial" w:cs="Arial"/>
          <w:b/>
        </w:rPr>
      </w:pPr>
    </w:p>
    <w:p w:rsidR="001120FC" w:rsidRDefault="001120FC">
      <w:pPr>
        <w:spacing w:after="0"/>
        <w:ind w:left="720"/>
        <w:jc w:val="center"/>
        <w:rPr>
          <w:rFonts w:ascii="Arial" w:eastAsia="Arial" w:hAnsi="Arial" w:cs="Arial"/>
          <w:b/>
        </w:rPr>
      </w:pPr>
    </w:p>
    <w:p w:rsidR="001120FC" w:rsidRDefault="001120FC">
      <w:pPr>
        <w:spacing w:after="0"/>
        <w:ind w:left="720"/>
        <w:jc w:val="center"/>
        <w:rPr>
          <w:rFonts w:ascii="Arial" w:eastAsia="Arial" w:hAnsi="Arial" w:cs="Arial"/>
          <w:b/>
        </w:rPr>
      </w:pPr>
    </w:p>
    <w:p w:rsidR="001120FC" w:rsidRDefault="001120FC">
      <w:pPr>
        <w:spacing w:after="0"/>
        <w:ind w:left="720"/>
        <w:jc w:val="center"/>
        <w:rPr>
          <w:rFonts w:ascii="Arial" w:eastAsia="Arial" w:hAnsi="Arial" w:cs="Arial"/>
          <w:b/>
        </w:rPr>
      </w:pPr>
    </w:p>
    <w:p w:rsidR="001120FC" w:rsidRDefault="001120FC">
      <w:pPr>
        <w:spacing w:after="0"/>
        <w:ind w:left="720"/>
        <w:jc w:val="center"/>
        <w:rPr>
          <w:rFonts w:ascii="Arial" w:eastAsia="Arial" w:hAnsi="Arial" w:cs="Arial"/>
          <w:b/>
        </w:rPr>
      </w:pPr>
    </w:p>
    <w:p w:rsidR="001120FC" w:rsidRDefault="001120FC">
      <w:pPr>
        <w:spacing w:after="0"/>
        <w:ind w:left="720"/>
        <w:jc w:val="center"/>
        <w:rPr>
          <w:rFonts w:ascii="Arial" w:eastAsia="Arial" w:hAnsi="Arial" w:cs="Arial"/>
          <w:b/>
        </w:rPr>
      </w:pPr>
    </w:p>
    <w:p w:rsidR="001120FC" w:rsidRDefault="001120FC">
      <w:pPr>
        <w:spacing w:after="0"/>
        <w:ind w:left="720"/>
        <w:jc w:val="center"/>
        <w:rPr>
          <w:rFonts w:ascii="Arial" w:eastAsia="Arial" w:hAnsi="Arial" w:cs="Arial"/>
          <w:b/>
        </w:rPr>
      </w:pPr>
    </w:p>
    <w:p w:rsidR="001120FC" w:rsidRDefault="001120FC">
      <w:pPr>
        <w:spacing w:after="0"/>
        <w:ind w:left="720"/>
        <w:jc w:val="center"/>
        <w:rPr>
          <w:rFonts w:ascii="Arial" w:eastAsia="Arial" w:hAnsi="Arial" w:cs="Arial"/>
          <w:b/>
        </w:rPr>
      </w:pPr>
    </w:p>
    <w:p w:rsidR="001120FC" w:rsidRDefault="001120FC">
      <w:pPr>
        <w:spacing w:after="0"/>
        <w:ind w:left="720"/>
        <w:jc w:val="center"/>
        <w:rPr>
          <w:rFonts w:ascii="Arial" w:eastAsia="Arial" w:hAnsi="Arial" w:cs="Arial"/>
          <w:b/>
        </w:rPr>
      </w:pPr>
    </w:p>
    <w:p w:rsidR="001120FC" w:rsidRDefault="001120FC">
      <w:pPr>
        <w:spacing w:after="0"/>
        <w:ind w:left="720"/>
        <w:jc w:val="center"/>
        <w:rPr>
          <w:rFonts w:ascii="Arial" w:eastAsia="Arial" w:hAnsi="Arial" w:cs="Arial"/>
          <w:b/>
        </w:rPr>
      </w:pPr>
    </w:p>
    <w:p w:rsidR="001120FC" w:rsidRDefault="001120FC">
      <w:pPr>
        <w:spacing w:after="0"/>
        <w:ind w:left="720"/>
        <w:jc w:val="center"/>
        <w:rPr>
          <w:rFonts w:ascii="Arial" w:eastAsia="Arial" w:hAnsi="Arial" w:cs="Arial"/>
          <w:b/>
        </w:rPr>
      </w:pPr>
    </w:p>
    <w:p w:rsidR="001120FC" w:rsidRDefault="001120FC">
      <w:pPr>
        <w:spacing w:after="0"/>
        <w:ind w:left="720"/>
        <w:jc w:val="center"/>
        <w:rPr>
          <w:rFonts w:ascii="Arial" w:eastAsia="Arial" w:hAnsi="Arial" w:cs="Arial"/>
          <w:b/>
        </w:rPr>
      </w:pPr>
    </w:p>
    <w:p w:rsidR="001120FC" w:rsidRDefault="001120FC">
      <w:pPr>
        <w:spacing w:after="0"/>
        <w:ind w:left="720"/>
        <w:jc w:val="center"/>
        <w:rPr>
          <w:rFonts w:ascii="Arial" w:eastAsia="Arial" w:hAnsi="Arial" w:cs="Arial"/>
          <w:b/>
        </w:rPr>
      </w:pPr>
    </w:p>
    <w:p w:rsidR="001120FC" w:rsidRDefault="001120FC">
      <w:pPr>
        <w:spacing w:after="0"/>
        <w:ind w:left="720"/>
        <w:jc w:val="center"/>
        <w:rPr>
          <w:rFonts w:ascii="Arial" w:eastAsia="Arial" w:hAnsi="Arial" w:cs="Arial"/>
          <w:b/>
        </w:rPr>
      </w:pPr>
    </w:p>
    <w:p w:rsidR="001120FC" w:rsidRDefault="001120FC">
      <w:pPr>
        <w:spacing w:after="0"/>
        <w:ind w:left="720"/>
        <w:jc w:val="center"/>
        <w:rPr>
          <w:rFonts w:ascii="Arial" w:eastAsia="Arial" w:hAnsi="Arial" w:cs="Arial"/>
          <w:b/>
        </w:rPr>
      </w:pPr>
    </w:p>
    <w:p w:rsidR="001120FC" w:rsidRDefault="001120FC">
      <w:pPr>
        <w:spacing w:after="0"/>
        <w:ind w:left="720"/>
        <w:jc w:val="center"/>
        <w:rPr>
          <w:rFonts w:ascii="Arial" w:eastAsia="Arial" w:hAnsi="Arial" w:cs="Arial"/>
          <w:b/>
        </w:rPr>
      </w:pPr>
    </w:p>
    <w:p w:rsidR="001120FC" w:rsidRDefault="001120FC">
      <w:pPr>
        <w:spacing w:after="0"/>
        <w:ind w:left="720"/>
        <w:jc w:val="center"/>
        <w:rPr>
          <w:rFonts w:ascii="Arial" w:eastAsia="Arial" w:hAnsi="Arial" w:cs="Arial"/>
          <w:b/>
        </w:rPr>
      </w:pPr>
    </w:p>
    <w:p w:rsidR="001120FC" w:rsidRDefault="001120FC">
      <w:pPr>
        <w:spacing w:after="0"/>
        <w:ind w:left="720"/>
        <w:jc w:val="center"/>
        <w:rPr>
          <w:rFonts w:ascii="Arial" w:eastAsia="Arial" w:hAnsi="Arial" w:cs="Arial"/>
          <w:b/>
        </w:rPr>
      </w:pPr>
    </w:p>
    <w:p w:rsidR="001120FC" w:rsidRDefault="001120FC">
      <w:pPr>
        <w:spacing w:after="0"/>
        <w:ind w:left="720"/>
        <w:jc w:val="center"/>
        <w:rPr>
          <w:rFonts w:ascii="Arial" w:eastAsia="Arial" w:hAnsi="Arial" w:cs="Arial"/>
          <w:b/>
        </w:rPr>
      </w:pPr>
    </w:p>
    <w:p w:rsidR="001120FC" w:rsidRDefault="001120FC">
      <w:pPr>
        <w:spacing w:after="0"/>
        <w:ind w:left="720"/>
        <w:jc w:val="center"/>
        <w:rPr>
          <w:rFonts w:ascii="Arial" w:eastAsia="Arial" w:hAnsi="Arial" w:cs="Arial"/>
          <w:b/>
        </w:rPr>
      </w:pPr>
    </w:p>
    <w:p w:rsidR="001120FC" w:rsidRDefault="001120FC">
      <w:pPr>
        <w:spacing w:after="0"/>
        <w:ind w:left="720"/>
        <w:jc w:val="center"/>
        <w:rPr>
          <w:rFonts w:ascii="Arial" w:eastAsia="Arial" w:hAnsi="Arial" w:cs="Arial"/>
          <w:b/>
        </w:rPr>
      </w:pPr>
    </w:p>
    <w:p w:rsidR="001120FC" w:rsidRDefault="001120FC">
      <w:pPr>
        <w:spacing w:after="0"/>
        <w:ind w:left="720"/>
        <w:jc w:val="center"/>
        <w:rPr>
          <w:rFonts w:ascii="Arial" w:eastAsia="Arial" w:hAnsi="Arial" w:cs="Arial"/>
          <w:b/>
        </w:rPr>
      </w:pPr>
    </w:p>
    <w:p w:rsidR="001120FC" w:rsidRDefault="001120FC">
      <w:pPr>
        <w:spacing w:after="0"/>
        <w:ind w:left="720"/>
        <w:jc w:val="center"/>
        <w:rPr>
          <w:rFonts w:ascii="Arial" w:eastAsia="Arial" w:hAnsi="Arial" w:cs="Arial"/>
          <w:b/>
        </w:rPr>
      </w:pPr>
    </w:p>
    <w:p w:rsidR="001120FC" w:rsidRDefault="001120FC">
      <w:pPr>
        <w:spacing w:after="0"/>
        <w:ind w:left="720"/>
        <w:jc w:val="center"/>
        <w:rPr>
          <w:rFonts w:ascii="Arial" w:eastAsia="Arial" w:hAnsi="Arial" w:cs="Arial"/>
          <w:b/>
        </w:rPr>
      </w:pPr>
    </w:p>
    <w:p w:rsidR="001120FC" w:rsidRDefault="001120FC">
      <w:pPr>
        <w:spacing w:after="0"/>
        <w:ind w:left="720"/>
        <w:jc w:val="center"/>
        <w:rPr>
          <w:rFonts w:ascii="Arial" w:eastAsia="Arial" w:hAnsi="Arial" w:cs="Arial"/>
          <w:b/>
        </w:rPr>
      </w:pPr>
    </w:p>
    <w:p w:rsidR="001120FC" w:rsidRDefault="001120FC">
      <w:pPr>
        <w:spacing w:after="0"/>
        <w:ind w:left="720"/>
        <w:jc w:val="center"/>
        <w:rPr>
          <w:rFonts w:ascii="Arial" w:eastAsia="Arial" w:hAnsi="Arial" w:cs="Arial"/>
          <w:b/>
        </w:rPr>
      </w:pPr>
    </w:p>
    <w:p w:rsidR="001120FC" w:rsidRDefault="001120FC">
      <w:pPr>
        <w:spacing w:after="0"/>
        <w:ind w:left="720"/>
        <w:jc w:val="center"/>
        <w:rPr>
          <w:rFonts w:ascii="Arial" w:eastAsia="Arial" w:hAnsi="Arial" w:cs="Arial"/>
          <w:b/>
        </w:rPr>
      </w:pPr>
    </w:p>
    <w:p w:rsidR="001120FC" w:rsidRDefault="001120FC">
      <w:pPr>
        <w:spacing w:after="0"/>
        <w:ind w:left="720"/>
        <w:jc w:val="center"/>
        <w:rPr>
          <w:rFonts w:ascii="Arial" w:eastAsia="Arial" w:hAnsi="Arial" w:cs="Arial"/>
          <w:b/>
        </w:rPr>
      </w:pPr>
    </w:p>
    <w:p w:rsidR="001120FC" w:rsidRDefault="001120FC">
      <w:pPr>
        <w:spacing w:after="0"/>
        <w:ind w:left="720"/>
        <w:jc w:val="center"/>
        <w:rPr>
          <w:rFonts w:ascii="Arial" w:eastAsia="Arial" w:hAnsi="Arial" w:cs="Arial"/>
          <w:b/>
        </w:rPr>
      </w:pPr>
    </w:p>
    <w:p w:rsidR="001120FC" w:rsidRDefault="001120FC">
      <w:pPr>
        <w:spacing w:after="0"/>
        <w:ind w:left="720"/>
        <w:jc w:val="center"/>
        <w:rPr>
          <w:rFonts w:ascii="Arial" w:eastAsia="Arial" w:hAnsi="Arial" w:cs="Arial"/>
          <w:b/>
        </w:rPr>
      </w:pPr>
    </w:p>
    <w:p w:rsidR="001120FC" w:rsidRDefault="001120FC">
      <w:pPr>
        <w:spacing w:after="0"/>
        <w:ind w:left="720"/>
        <w:jc w:val="center"/>
        <w:rPr>
          <w:rFonts w:ascii="Arial" w:eastAsia="Arial" w:hAnsi="Arial" w:cs="Arial"/>
          <w:b/>
        </w:rPr>
      </w:pPr>
    </w:p>
    <w:p w:rsidR="001120FC" w:rsidRDefault="001120FC">
      <w:pPr>
        <w:spacing w:after="0"/>
        <w:rPr>
          <w:rFonts w:ascii="Arial" w:eastAsia="Arial" w:hAnsi="Arial" w:cs="Arial"/>
          <w:b/>
        </w:rPr>
        <w:sectPr w:rsidR="001120FC">
          <w:pgSz w:w="11906" w:h="16838"/>
          <w:pgMar w:top="720" w:right="720" w:bottom="720" w:left="720" w:header="708" w:footer="708" w:gutter="0"/>
          <w:pgNumType w:start="1"/>
          <w:cols w:space="720"/>
        </w:sectPr>
      </w:pPr>
    </w:p>
    <w:p w:rsidR="001120FC" w:rsidRDefault="005B28D6">
      <w:pPr>
        <w:spacing w:after="0" w:line="276" w:lineRule="auto"/>
        <w:rPr>
          <w:rFonts w:ascii="Arial" w:eastAsia="Arial" w:hAnsi="Arial" w:cs="Arial"/>
        </w:rPr>
      </w:pPr>
      <w:r>
        <w:rPr>
          <w:rFonts w:ascii="Arial" w:eastAsia="Arial" w:hAnsi="Arial" w:cs="Arial"/>
        </w:rPr>
        <w:lastRenderedPageBreak/>
        <w:t>APPENDIX 1 - Extended Writing Coverage</w:t>
      </w:r>
    </w:p>
    <w:p w:rsidR="001120FC" w:rsidRDefault="001120FC">
      <w:pPr>
        <w:spacing w:after="0" w:line="276" w:lineRule="auto"/>
        <w:rPr>
          <w:rFonts w:ascii="Arial" w:eastAsia="Arial" w:hAnsi="Arial" w:cs="Arial"/>
        </w:rPr>
      </w:pPr>
    </w:p>
    <w:tbl>
      <w:tblPr>
        <w:tblStyle w:val="a"/>
        <w:tblW w:w="15630" w:type="dxa"/>
        <w:tblInd w:w="-4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80"/>
        <w:gridCol w:w="2175"/>
        <w:gridCol w:w="2175"/>
        <w:gridCol w:w="2175"/>
        <w:gridCol w:w="2175"/>
        <w:gridCol w:w="2175"/>
        <w:gridCol w:w="2175"/>
      </w:tblGrid>
      <w:tr w:rsidR="001120FC">
        <w:tc>
          <w:tcPr>
            <w:tcW w:w="2580" w:type="dxa"/>
            <w:shd w:val="clear" w:color="auto" w:fill="auto"/>
            <w:tcMar>
              <w:top w:w="100" w:type="dxa"/>
              <w:left w:w="100" w:type="dxa"/>
              <w:bottom w:w="100" w:type="dxa"/>
              <w:right w:w="100" w:type="dxa"/>
            </w:tcMar>
          </w:tcPr>
          <w:p w:rsidR="001120FC" w:rsidRDefault="001120FC">
            <w:pPr>
              <w:widowControl w:val="0"/>
              <w:spacing w:after="0" w:line="240" w:lineRule="auto"/>
              <w:rPr>
                <w:rFonts w:ascii="Arial" w:eastAsia="Arial" w:hAnsi="Arial" w:cs="Arial"/>
              </w:rPr>
            </w:pPr>
          </w:p>
        </w:tc>
        <w:tc>
          <w:tcPr>
            <w:tcW w:w="2175" w:type="dxa"/>
            <w:shd w:val="clear" w:color="auto" w:fill="auto"/>
            <w:tcMar>
              <w:top w:w="100" w:type="dxa"/>
              <w:left w:w="100" w:type="dxa"/>
              <w:bottom w:w="100" w:type="dxa"/>
              <w:right w:w="100" w:type="dxa"/>
            </w:tcMar>
          </w:tcPr>
          <w:p w:rsidR="001120FC" w:rsidRDefault="005B28D6">
            <w:pPr>
              <w:widowControl w:val="0"/>
              <w:spacing w:after="0" w:line="240" w:lineRule="auto"/>
              <w:jc w:val="center"/>
              <w:rPr>
                <w:rFonts w:ascii="Arial" w:eastAsia="Arial" w:hAnsi="Arial" w:cs="Arial"/>
                <w:b/>
              </w:rPr>
            </w:pPr>
            <w:r>
              <w:rPr>
                <w:rFonts w:ascii="Arial" w:eastAsia="Arial" w:hAnsi="Arial" w:cs="Arial"/>
                <w:b/>
              </w:rPr>
              <w:t>Year 1</w:t>
            </w:r>
          </w:p>
        </w:tc>
        <w:tc>
          <w:tcPr>
            <w:tcW w:w="2175" w:type="dxa"/>
            <w:shd w:val="clear" w:color="auto" w:fill="auto"/>
            <w:tcMar>
              <w:top w:w="100" w:type="dxa"/>
              <w:left w:w="100" w:type="dxa"/>
              <w:bottom w:w="100" w:type="dxa"/>
              <w:right w:w="100" w:type="dxa"/>
            </w:tcMar>
          </w:tcPr>
          <w:p w:rsidR="001120FC" w:rsidRDefault="005B28D6">
            <w:pPr>
              <w:widowControl w:val="0"/>
              <w:spacing w:after="0" w:line="240" w:lineRule="auto"/>
              <w:jc w:val="center"/>
              <w:rPr>
                <w:rFonts w:ascii="Arial" w:eastAsia="Arial" w:hAnsi="Arial" w:cs="Arial"/>
                <w:b/>
              </w:rPr>
            </w:pPr>
            <w:r>
              <w:rPr>
                <w:rFonts w:ascii="Arial" w:eastAsia="Arial" w:hAnsi="Arial" w:cs="Arial"/>
                <w:b/>
              </w:rPr>
              <w:t>Year 2</w:t>
            </w:r>
          </w:p>
        </w:tc>
        <w:tc>
          <w:tcPr>
            <w:tcW w:w="2175" w:type="dxa"/>
            <w:shd w:val="clear" w:color="auto" w:fill="auto"/>
            <w:tcMar>
              <w:top w:w="100" w:type="dxa"/>
              <w:left w:w="100" w:type="dxa"/>
              <w:bottom w:w="100" w:type="dxa"/>
              <w:right w:w="100" w:type="dxa"/>
            </w:tcMar>
          </w:tcPr>
          <w:p w:rsidR="001120FC" w:rsidRDefault="005B28D6">
            <w:pPr>
              <w:widowControl w:val="0"/>
              <w:spacing w:after="0" w:line="240" w:lineRule="auto"/>
              <w:jc w:val="center"/>
              <w:rPr>
                <w:rFonts w:ascii="Arial" w:eastAsia="Arial" w:hAnsi="Arial" w:cs="Arial"/>
                <w:b/>
              </w:rPr>
            </w:pPr>
            <w:r>
              <w:rPr>
                <w:rFonts w:ascii="Arial" w:eastAsia="Arial" w:hAnsi="Arial" w:cs="Arial"/>
                <w:b/>
              </w:rPr>
              <w:t>Year 3</w:t>
            </w:r>
          </w:p>
        </w:tc>
        <w:tc>
          <w:tcPr>
            <w:tcW w:w="2175" w:type="dxa"/>
            <w:shd w:val="clear" w:color="auto" w:fill="auto"/>
            <w:tcMar>
              <w:top w:w="100" w:type="dxa"/>
              <w:left w:w="100" w:type="dxa"/>
              <w:bottom w:w="100" w:type="dxa"/>
              <w:right w:w="100" w:type="dxa"/>
            </w:tcMar>
          </w:tcPr>
          <w:p w:rsidR="001120FC" w:rsidRDefault="005B28D6">
            <w:pPr>
              <w:widowControl w:val="0"/>
              <w:spacing w:after="0" w:line="240" w:lineRule="auto"/>
              <w:jc w:val="center"/>
              <w:rPr>
                <w:rFonts w:ascii="Arial" w:eastAsia="Arial" w:hAnsi="Arial" w:cs="Arial"/>
                <w:b/>
              </w:rPr>
            </w:pPr>
            <w:r>
              <w:rPr>
                <w:rFonts w:ascii="Arial" w:eastAsia="Arial" w:hAnsi="Arial" w:cs="Arial"/>
                <w:b/>
              </w:rPr>
              <w:t>Year 4</w:t>
            </w:r>
          </w:p>
        </w:tc>
        <w:tc>
          <w:tcPr>
            <w:tcW w:w="2175" w:type="dxa"/>
            <w:shd w:val="clear" w:color="auto" w:fill="auto"/>
            <w:tcMar>
              <w:top w:w="100" w:type="dxa"/>
              <w:left w:w="100" w:type="dxa"/>
              <w:bottom w:w="100" w:type="dxa"/>
              <w:right w:w="100" w:type="dxa"/>
            </w:tcMar>
          </w:tcPr>
          <w:p w:rsidR="001120FC" w:rsidRDefault="005B28D6">
            <w:pPr>
              <w:widowControl w:val="0"/>
              <w:spacing w:after="0" w:line="240" w:lineRule="auto"/>
              <w:jc w:val="center"/>
              <w:rPr>
                <w:rFonts w:ascii="Arial" w:eastAsia="Arial" w:hAnsi="Arial" w:cs="Arial"/>
                <w:b/>
              </w:rPr>
            </w:pPr>
            <w:r>
              <w:rPr>
                <w:rFonts w:ascii="Arial" w:eastAsia="Arial" w:hAnsi="Arial" w:cs="Arial"/>
                <w:b/>
              </w:rPr>
              <w:t>Year 5</w:t>
            </w:r>
          </w:p>
        </w:tc>
        <w:tc>
          <w:tcPr>
            <w:tcW w:w="2175" w:type="dxa"/>
            <w:shd w:val="clear" w:color="auto" w:fill="auto"/>
            <w:tcMar>
              <w:top w:w="100" w:type="dxa"/>
              <w:left w:w="100" w:type="dxa"/>
              <w:bottom w:w="100" w:type="dxa"/>
              <w:right w:w="100" w:type="dxa"/>
            </w:tcMar>
          </w:tcPr>
          <w:p w:rsidR="001120FC" w:rsidRDefault="005B28D6">
            <w:pPr>
              <w:widowControl w:val="0"/>
              <w:spacing w:after="0" w:line="240" w:lineRule="auto"/>
              <w:jc w:val="center"/>
              <w:rPr>
                <w:rFonts w:ascii="Arial" w:eastAsia="Arial" w:hAnsi="Arial" w:cs="Arial"/>
                <w:b/>
              </w:rPr>
            </w:pPr>
            <w:r>
              <w:rPr>
                <w:rFonts w:ascii="Arial" w:eastAsia="Arial" w:hAnsi="Arial" w:cs="Arial"/>
                <w:b/>
              </w:rPr>
              <w:t>Year 6</w:t>
            </w:r>
          </w:p>
        </w:tc>
      </w:tr>
      <w:tr w:rsidR="001120FC">
        <w:tc>
          <w:tcPr>
            <w:tcW w:w="2580" w:type="dxa"/>
            <w:shd w:val="clear" w:color="auto" w:fill="auto"/>
            <w:tcMar>
              <w:top w:w="100" w:type="dxa"/>
              <w:left w:w="100" w:type="dxa"/>
              <w:bottom w:w="100" w:type="dxa"/>
              <w:right w:w="100" w:type="dxa"/>
            </w:tcMar>
          </w:tcPr>
          <w:p w:rsidR="001120FC" w:rsidRDefault="005B28D6">
            <w:pPr>
              <w:widowControl w:val="0"/>
              <w:spacing w:after="0" w:line="240" w:lineRule="auto"/>
              <w:rPr>
                <w:rFonts w:ascii="Arial" w:eastAsia="Arial" w:hAnsi="Arial" w:cs="Arial"/>
                <w:b/>
              </w:rPr>
            </w:pPr>
            <w:r>
              <w:rPr>
                <w:rFonts w:ascii="Arial" w:eastAsia="Arial" w:hAnsi="Arial" w:cs="Arial"/>
                <w:b/>
              </w:rPr>
              <w:t>Autumn 1 English</w:t>
            </w:r>
          </w:p>
        </w:tc>
        <w:tc>
          <w:tcPr>
            <w:tcW w:w="2175" w:type="dxa"/>
            <w:shd w:val="clear" w:color="auto" w:fill="auto"/>
            <w:tcMar>
              <w:top w:w="100" w:type="dxa"/>
              <w:left w:w="100" w:type="dxa"/>
              <w:bottom w:w="100" w:type="dxa"/>
              <w:right w:w="100" w:type="dxa"/>
            </w:tcMar>
          </w:tcPr>
          <w:p w:rsidR="001120FC" w:rsidRDefault="005B28D6">
            <w:pPr>
              <w:widowControl w:val="0"/>
              <w:spacing w:after="0" w:line="240" w:lineRule="auto"/>
              <w:rPr>
                <w:rFonts w:ascii="Arial" w:eastAsia="Arial" w:hAnsi="Arial" w:cs="Arial"/>
              </w:rPr>
            </w:pPr>
            <w:r>
              <w:rPr>
                <w:rFonts w:ascii="Arial" w:eastAsia="Arial" w:hAnsi="Arial" w:cs="Arial"/>
              </w:rPr>
              <w:t>Cave Baby - story retelling OR Naughty Bus - adventure story</w:t>
            </w:r>
          </w:p>
        </w:tc>
        <w:tc>
          <w:tcPr>
            <w:tcW w:w="2175" w:type="dxa"/>
            <w:shd w:val="clear" w:color="auto" w:fill="auto"/>
            <w:tcMar>
              <w:top w:w="100" w:type="dxa"/>
              <w:left w:w="100" w:type="dxa"/>
              <w:bottom w:w="100" w:type="dxa"/>
              <w:right w:w="100" w:type="dxa"/>
            </w:tcMar>
          </w:tcPr>
          <w:p w:rsidR="001120FC" w:rsidRDefault="005B28D6">
            <w:pPr>
              <w:widowControl w:val="0"/>
              <w:spacing w:after="0" w:line="240" w:lineRule="auto"/>
              <w:rPr>
                <w:rFonts w:ascii="Arial" w:eastAsia="Arial" w:hAnsi="Arial" w:cs="Arial"/>
              </w:rPr>
            </w:pPr>
            <w:r>
              <w:rPr>
                <w:rFonts w:ascii="Arial" w:eastAsia="Arial" w:hAnsi="Arial" w:cs="Arial"/>
              </w:rPr>
              <w:t>Goldilocks &amp; The Three Bears - sequel story</w:t>
            </w:r>
          </w:p>
          <w:p w:rsidR="001120FC" w:rsidRDefault="001120FC">
            <w:pPr>
              <w:widowControl w:val="0"/>
              <w:spacing w:after="0" w:line="240" w:lineRule="auto"/>
              <w:rPr>
                <w:rFonts w:ascii="Arial" w:eastAsia="Arial" w:hAnsi="Arial" w:cs="Arial"/>
              </w:rPr>
            </w:pPr>
          </w:p>
        </w:tc>
        <w:tc>
          <w:tcPr>
            <w:tcW w:w="2175" w:type="dxa"/>
            <w:shd w:val="clear" w:color="auto" w:fill="auto"/>
            <w:tcMar>
              <w:top w:w="100" w:type="dxa"/>
              <w:left w:w="100" w:type="dxa"/>
              <w:bottom w:w="100" w:type="dxa"/>
              <w:right w:w="100" w:type="dxa"/>
            </w:tcMar>
          </w:tcPr>
          <w:p w:rsidR="001120FC" w:rsidRDefault="005B28D6">
            <w:pPr>
              <w:widowControl w:val="0"/>
              <w:spacing w:after="0" w:line="240" w:lineRule="auto"/>
              <w:rPr>
                <w:rFonts w:ascii="Arial" w:eastAsia="Arial" w:hAnsi="Arial" w:cs="Arial"/>
              </w:rPr>
            </w:pPr>
            <w:r>
              <w:rPr>
                <w:rFonts w:ascii="Arial" w:eastAsia="Arial" w:hAnsi="Arial" w:cs="Arial"/>
              </w:rPr>
              <w:t>Leon &amp; The Place Between - fantasy story</w:t>
            </w:r>
          </w:p>
        </w:tc>
        <w:tc>
          <w:tcPr>
            <w:tcW w:w="2175" w:type="dxa"/>
            <w:shd w:val="clear" w:color="auto" w:fill="auto"/>
            <w:tcMar>
              <w:top w:w="100" w:type="dxa"/>
              <w:left w:w="100" w:type="dxa"/>
              <w:bottom w:w="100" w:type="dxa"/>
              <w:right w:w="100" w:type="dxa"/>
            </w:tcMar>
          </w:tcPr>
          <w:p w:rsidR="001120FC" w:rsidRDefault="005B28D6">
            <w:pPr>
              <w:widowControl w:val="0"/>
              <w:spacing w:after="0" w:line="240" w:lineRule="auto"/>
              <w:rPr>
                <w:rFonts w:ascii="Arial" w:eastAsia="Arial" w:hAnsi="Arial" w:cs="Arial"/>
              </w:rPr>
            </w:pPr>
            <w:r>
              <w:rPr>
                <w:rFonts w:ascii="Arial" w:eastAsia="Arial" w:hAnsi="Arial" w:cs="Arial"/>
              </w:rPr>
              <w:t>Tar Beach - playscript</w:t>
            </w:r>
          </w:p>
        </w:tc>
        <w:tc>
          <w:tcPr>
            <w:tcW w:w="2175" w:type="dxa"/>
            <w:shd w:val="clear" w:color="auto" w:fill="auto"/>
            <w:tcMar>
              <w:top w:w="100" w:type="dxa"/>
              <w:left w:w="100" w:type="dxa"/>
              <w:bottom w:w="100" w:type="dxa"/>
              <w:right w:w="100" w:type="dxa"/>
            </w:tcMar>
          </w:tcPr>
          <w:p w:rsidR="001120FC" w:rsidRDefault="005B28D6">
            <w:pPr>
              <w:widowControl w:val="0"/>
              <w:spacing w:after="0" w:line="240" w:lineRule="auto"/>
              <w:rPr>
                <w:rFonts w:ascii="Arial" w:eastAsia="Arial" w:hAnsi="Arial" w:cs="Arial"/>
              </w:rPr>
            </w:pPr>
            <w:r>
              <w:rPr>
                <w:rFonts w:ascii="Arial" w:eastAsia="Arial" w:hAnsi="Arial" w:cs="Arial"/>
              </w:rPr>
              <w:t>The Man Who Walked Between the Towers - biography/autobiography</w:t>
            </w:r>
          </w:p>
        </w:tc>
        <w:tc>
          <w:tcPr>
            <w:tcW w:w="2175" w:type="dxa"/>
            <w:shd w:val="clear" w:color="auto" w:fill="auto"/>
            <w:tcMar>
              <w:top w:w="100" w:type="dxa"/>
              <w:left w:w="100" w:type="dxa"/>
              <w:bottom w:w="100" w:type="dxa"/>
              <w:right w:w="100" w:type="dxa"/>
            </w:tcMar>
          </w:tcPr>
          <w:p w:rsidR="001120FC" w:rsidRDefault="005B28D6">
            <w:pPr>
              <w:widowControl w:val="0"/>
              <w:spacing w:after="0" w:line="240" w:lineRule="auto"/>
              <w:rPr>
                <w:rFonts w:ascii="Arial" w:eastAsia="Arial" w:hAnsi="Arial" w:cs="Arial"/>
              </w:rPr>
            </w:pPr>
            <w:r>
              <w:rPr>
                <w:rFonts w:ascii="Arial" w:eastAsia="Arial" w:hAnsi="Arial" w:cs="Arial"/>
              </w:rPr>
              <w:t>The Arrival - extended story</w:t>
            </w:r>
          </w:p>
        </w:tc>
      </w:tr>
      <w:tr w:rsidR="001120FC">
        <w:tc>
          <w:tcPr>
            <w:tcW w:w="2580" w:type="dxa"/>
            <w:shd w:val="clear" w:color="auto" w:fill="auto"/>
            <w:tcMar>
              <w:top w:w="100" w:type="dxa"/>
              <w:left w:w="100" w:type="dxa"/>
              <w:bottom w:w="100" w:type="dxa"/>
              <w:right w:w="100" w:type="dxa"/>
            </w:tcMar>
          </w:tcPr>
          <w:p w:rsidR="001120FC" w:rsidRDefault="005B28D6">
            <w:pPr>
              <w:widowControl w:val="0"/>
              <w:spacing w:after="0" w:line="240" w:lineRule="auto"/>
              <w:rPr>
                <w:rFonts w:ascii="Arial" w:eastAsia="Arial" w:hAnsi="Arial" w:cs="Arial"/>
                <w:b/>
              </w:rPr>
            </w:pPr>
            <w:r>
              <w:rPr>
                <w:rFonts w:ascii="Arial" w:eastAsia="Arial" w:hAnsi="Arial" w:cs="Arial"/>
                <w:b/>
              </w:rPr>
              <w:t xml:space="preserve">Autumn 1 English </w:t>
            </w:r>
          </w:p>
        </w:tc>
        <w:tc>
          <w:tcPr>
            <w:tcW w:w="2175" w:type="dxa"/>
            <w:shd w:val="clear" w:color="auto" w:fill="auto"/>
            <w:tcMar>
              <w:top w:w="100" w:type="dxa"/>
              <w:left w:w="100" w:type="dxa"/>
              <w:bottom w:w="100" w:type="dxa"/>
              <w:right w:w="100" w:type="dxa"/>
            </w:tcMar>
          </w:tcPr>
          <w:p w:rsidR="001120FC" w:rsidRDefault="005B28D6">
            <w:pPr>
              <w:widowControl w:val="0"/>
              <w:spacing w:after="0" w:line="240" w:lineRule="auto"/>
              <w:rPr>
                <w:rFonts w:ascii="Arial" w:eastAsia="Arial" w:hAnsi="Arial" w:cs="Arial"/>
              </w:rPr>
            </w:pPr>
            <w:r>
              <w:rPr>
                <w:rFonts w:ascii="Arial" w:eastAsia="Arial" w:hAnsi="Arial" w:cs="Arial"/>
              </w:rPr>
              <w:t>Astro Girl - fact file OR Sidney, Stella &amp; the Moon - fact file</w:t>
            </w:r>
          </w:p>
        </w:tc>
        <w:tc>
          <w:tcPr>
            <w:tcW w:w="2175" w:type="dxa"/>
            <w:shd w:val="clear" w:color="auto" w:fill="auto"/>
            <w:tcMar>
              <w:top w:w="100" w:type="dxa"/>
              <w:left w:w="100" w:type="dxa"/>
              <w:bottom w:w="100" w:type="dxa"/>
              <w:right w:w="100" w:type="dxa"/>
            </w:tcMar>
          </w:tcPr>
          <w:p w:rsidR="001120FC" w:rsidRDefault="005B28D6">
            <w:pPr>
              <w:widowControl w:val="0"/>
              <w:spacing w:after="0" w:line="240" w:lineRule="auto"/>
              <w:rPr>
                <w:rFonts w:ascii="Arial" w:eastAsia="Arial" w:hAnsi="Arial" w:cs="Arial"/>
              </w:rPr>
            </w:pPr>
            <w:r>
              <w:rPr>
                <w:rFonts w:ascii="Arial" w:eastAsia="Arial" w:hAnsi="Arial" w:cs="Arial"/>
              </w:rPr>
              <w:t>Wolves  - non-chronological leaflet OR Jim &amp; the Beanstalk - sequel story</w:t>
            </w:r>
          </w:p>
        </w:tc>
        <w:tc>
          <w:tcPr>
            <w:tcW w:w="2175" w:type="dxa"/>
            <w:shd w:val="clear" w:color="auto" w:fill="auto"/>
            <w:tcMar>
              <w:top w:w="100" w:type="dxa"/>
              <w:left w:w="100" w:type="dxa"/>
              <w:bottom w:w="100" w:type="dxa"/>
              <w:right w:w="100" w:type="dxa"/>
            </w:tcMar>
          </w:tcPr>
          <w:p w:rsidR="001120FC" w:rsidRDefault="005B28D6">
            <w:pPr>
              <w:widowControl w:val="0"/>
              <w:spacing w:after="0" w:line="240" w:lineRule="auto"/>
              <w:rPr>
                <w:rFonts w:ascii="Arial" w:eastAsia="Arial" w:hAnsi="Arial" w:cs="Arial"/>
              </w:rPr>
            </w:pPr>
            <w:r>
              <w:rPr>
                <w:rFonts w:ascii="Arial" w:eastAsia="Arial" w:hAnsi="Arial" w:cs="Arial"/>
              </w:rPr>
              <w:t>The Heart &amp; The Bottle - ‘dilemma’ story OR The First Drawing - historical story</w:t>
            </w:r>
          </w:p>
        </w:tc>
        <w:tc>
          <w:tcPr>
            <w:tcW w:w="2175" w:type="dxa"/>
            <w:shd w:val="clear" w:color="auto" w:fill="auto"/>
            <w:tcMar>
              <w:top w:w="100" w:type="dxa"/>
              <w:left w:w="100" w:type="dxa"/>
              <w:bottom w:w="100" w:type="dxa"/>
              <w:right w:w="100" w:type="dxa"/>
            </w:tcMar>
          </w:tcPr>
          <w:p w:rsidR="001120FC" w:rsidRDefault="005B28D6">
            <w:pPr>
              <w:widowControl w:val="0"/>
              <w:spacing w:after="0" w:line="240" w:lineRule="auto"/>
              <w:rPr>
                <w:rFonts w:ascii="Arial" w:eastAsia="Arial" w:hAnsi="Arial" w:cs="Arial"/>
              </w:rPr>
            </w:pPr>
            <w:r>
              <w:rPr>
                <w:rFonts w:ascii="Arial" w:eastAsia="Arial" w:hAnsi="Arial" w:cs="Arial"/>
              </w:rPr>
              <w:t xml:space="preserve">Varmints - explanation OR The Mermaid of </w:t>
            </w:r>
            <w:proofErr w:type="spellStart"/>
            <w:r>
              <w:rPr>
                <w:rFonts w:ascii="Arial" w:eastAsia="Arial" w:hAnsi="Arial" w:cs="Arial"/>
              </w:rPr>
              <w:t>Zenor</w:t>
            </w:r>
            <w:proofErr w:type="spellEnd"/>
            <w:r>
              <w:rPr>
                <w:rFonts w:ascii="Arial" w:eastAsia="Arial" w:hAnsi="Arial" w:cs="Arial"/>
              </w:rPr>
              <w:t xml:space="preserve"> - legend</w:t>
            </w:r>
          </w:p>
        </w:tc>
        <w:tc>
          <w:tcPr>
            <w:tcW w:w="2175" w:type="dxa"/>
            <w:shd w:val="clear" w:color="auto" w:fill="auto"/>
            <w:tcMar>
              <w:top w:w="100" w:type="dxa"/>
              <w:left w:w="100" w:type="dxa"/>
              <w:bottom w:w="100" w:type="dxa"/>
              <w:right w:w="100" w:type="dxa"/>
            </w:tcMar>
          </w:tcPr>
          <w:p w:rsidR="001120FC" w:rsidRDefault="005B28D6">
            <w:pPr>
              <w:widowControl w:val="0"/>
              <w:spacing w:after="0" w:line="240" w:lineRule="auto"/>
              <w:rPr>
                <w:rFonts w:ascii="Arial" w:eastAsia="Arial" w:hAnsi="Arial" w:cs="Arial"/>
              </w:rPr>
            </w:pPr>
            <w:r>
              <w:rPr>
                <w:rFonts w:ascii="Arial" w:eastAsia="Arial" w:hAnsi="Arial" w:cs="Arial"/>
              </w:rPr>
              <w:t>Robot Girl - science fiction story OR Hidden Figures - memoir</w:t>
            </w:r>
          </w:p>
        </w:tc>
        <w:tc>
          <w:tcPr>
            <w:tcW w:w="2175" w:type="dxa"/>
            <w:shd w:val="clear" w:color="auto" w:fill="auto"/>
            <w:tcMar>
              <w:top w:w="100" w:type="dxa"/>
              <w:left w:w="100" w:type="dxa"/>
              <w:bottom w:w="100" w:type="dxa"/>
              <w:right w:w="100" w:type="dxa"/>
            </w:tcMar>
          </w:tcPr>
          <w:p w:rsidR="001120FC" w:rsidRDefault="005B28D6">
            <w:pPr>
              <w:widowControl w:val="0"/>
              <w:spacing w:after="0" w:line="240" w:lineRule="auto"/>
              <w:rPr>
                <w:rFonts w:ascii="Arial" w:eastAsia="Arial" w:hAnsi="Arial" w:cs="Arial"/>
              </w:rPr>
            </w:pPr>
            <w:r>
              <w:rPr>
                <w:rFonts w:ascii="Arial" w:eastAsia="Arial" w:hAnsi="Arial" w:cs="Arial"/>
              </w:rPr>
              <w:t>Rain Player - analytical essay OR Windrush Child - persuasion</w:t>
            </w:r>
          </w:p>
        </w:tc>
      </w:tr>
      <w:tr w:rsidR="001120FC">
        <w:tc>
          <w:tcPr>
            <w:tcW w:w="2580" w:type="dxa"/>
            <w:shd w:val="clear" w:color="auto" w:fill="auto"/>
            <w:tcMar>
              <w:top w:w="100" w:type="dxa"/>
              <w:left w:w="100" w:type="dxa"/>
              <w:bottom w:w="100" w:type="dxa"/>
              <w:right w:w="100" w:type="dxa"/>
            </w:tcMar>
          </w:tcPr>
          <w:p w:rsidR="001120FC" w:rsidRDefault="005B28D6">
            <w:pPr>
              <w:widowControl w:val="0"/>
              <w:spacing w:after="0" w:line="240" w:lineRule="auto"/>
              <w:rPr>
                <w:rFonts w:ascii="Arial" w:eastAsia="Arial" w:hAnsi="Arial" w:cs="Arial"/>
                <w:b/>
              </w:rPr>
            </w:pPr>
            <w:r>
              <w:rPr>
                <w:rFonts w:ascii="Arial" w:eastAsia="Arial" w:hAnsi="Arial" w:cs="Arial"/>
                <w:b/>
              </w:rPr>
              <w:t>Autumn 1 Curriculum</w:t>
            </w:r>
          </w:p>
        </w:tc>
        <w:tc>
          <w:tcPr>
            <w:tcW w:w="2175" w:type="dxa"/>
            <w:shd w:val="clear" w:color="auto" w:fill="auto"/>
            <w:tcMar>
              <w:top w:w="100" w:type="dxa"/>
              <w:left w:w="100" w:type="dxa"/>
              <w:bottom w:w="100" w:type="dxa"/>
              <w:right w:w="100" w:type="dxa"/>
            </w:tcMar>
          </w:tcPr>
          <w:p w:rsidR="001120FC" w:rsidRDefault="005B28D6">
            <w:pPr>
              <w:widowControl w:val="0"/>
              <w:spacing w:after="0" w:line="240" w:lineRule="auto"/>
              <w:rPr>
                <w:rFonts w:ascii="Arial" w:eastAsia="Arial" w:hAnsi="Arial" w:cs="Arial"/>
              </w:rPr>
            </w:pPr>
            <w:r>
              <w:rPr>
                <w:rFonts w:ascii="Arial" w:eastAsia="Arial" w:hAnsi="Arial" w:cs="Arial"/>
              </w:rPr>
              <w:t>Science/DT</w:t>
            </w:r>
          </w:p>
        </w:tc>
        <w:tc>
          <w:tcPr>
            <w:tcW w:w="2175" w:type="dxa"/>
            <w:shd w:val="clear" w:color="auto" w:fill="auto"/>
            <w:tcMar>
              <w:top w:w="100" w:type="dxa"/>
              <w:left w:w="100" w:type="dxa"/>
              <w:bottom w:w="100" w:type="dxa"/>
              <w:right w:w="100" w:type="dxa"/>
            </w:tcMar>
          </w:tcPr>
          <w:p w:rsidR="001120FC" w:rsidRDefault="005B28D6">
            <w:pPr>
              <w:widowControl w:val="0"/>
              <w:spacing w:after="0" w:line="240" w:lineRule="auto"/>
              <w:rPr>
                <w:rFonts w:ascii="Arial" w:eastAsia="Arial" w:hAnsi="Arial" w:cs="Arial"/>
              </w:rPr>
            </w:pPr>
            <w:r>
              <w:rPr>
                <w:rFonts w:ascii="Arial" w:eastAsia="Arial" w:hAnsi="Arial" w:cs="Arial"/>
              </w:rPr>
              <w:t>Science/DT</w:t>
            </w:r>
          </w:p>
        </w:tc>
        <w:tc>
          <w:tcPr>
            <w:tcW w:w="2175" w:type="dxa"/>
            <w:shd w:val="clear" w:color="auto" w:fill="auto"/>
            <w:tcMar>
              <w:top w:w="100" w:type="dxa"/>
              <w:left w:w="100" w:type="dxa"/>
              <w:bottom w:w="100" w:type="dxa"/>
              <w:right w:w="100" w:type="dxa"/>
            </w:tcMar>
          </w:tcPr>
          <w:p w:rsidR="001120FC" w:rsidRDefault="005B28D6">
            <w:pPr>
              <w:widowControl w:val="0"/>
              <w:spacing w:after="0" w:line="240" w:lineRule="auto"/>
              <w:rPr>
                <w:rFonts w:ascii="Arial" w:eastAsia="Arial" w:hAnsi="Arial" w:cs="Arial"/>
              </w:rPr>
            </w:pPr>
            <w:r>
              <w:rPr>
                <w:rFonts w:ascii="Arial" w:eastAsia="Arial" w:hAnsi="Arial" w:cs="Arial"/>
              </w:rPr>
              <w:t>Science/DT</w:t>
            </w:r>
          </w:p>
        </w:tc>
        <w:tc>
          <w:tcPr>
            <w:tcW w:w="2175" w:type="dxa"/>
            <w:shd w:val="clear" w:color="auto" w:fill="auto"/>
            <w:tcMar>
              <w:top w:w="100" w:type="dxa"/>
              <w:left w:w="100" w:type="dxa"/>
              <w:bottom w:w="100" w:type="dxa"/>
              <w:right w:w="100" w:type="dxa"/>
            </w:tcMar>
          </w:tcPr>
          <w:p w:rsidR="001120FC" w:rsidRDefault="005B28D6">
            <w:pPr>
              <w:widowControl w:val="0"/>
              <w:spacing w:after="0" w:line="240" w:lineRule="auto"/>
              <w:rPr>
                <w:rFonts w:ascii="Arial" w:eastAsia="Arial" w:hAnsi="Arial" w:cs="Arial"/>
              </w:rPr>
            </w:pPr>
            <w:r>
              <w:rPr>
                <w:rFonts w:ascii="Arial" w:eastAsia="Arial" w:hAnsi="Arial" w:cs="Arial"/>
              </w:rPr>
              <w:t>Science/DT</w:t>
            </w:r>
          </w:p>
        </w:tc>
        <w:tc>
          <w:tcPr>
            <w:tcW w:w="2175" w:type="dxa"/>
            <w:shd w:val="clear" w:color="auto" w:fill="auto"/>
            <w:tcMar>
              <w:top w:w="100" w:type="dxa"/>
              <w:left w:w="100" w:type="dxa"/>
              <w:bottom w:w="100" w:type="dxa"/>
              <w:right w:w="100" w:type="dxa"/>
            </w:tcMar>
          </w:tcPr>
          <w:p w:rsidR="001120FC" w:rsidRDefault="005B28D6">
            <w:pPr>
              <w:widowControl w:val="0"/>
              <w:spacing w:after="0" w:line="240" w:lineRule="auto"/>
              <w:rPr>
                <w:rFonts w:ascii="Arial" w:eastAsia="Arial" w:hAnsi="Arial" w:cs="Arial"/>
              </w:rPr>
            </w:pPr>
            <w:r>
              <w:rPr>
                <w:rFonts w:ascii="Arial" w:eastAsia="Arial" w:hAnsi="Arial" w:cs="Arial"/>
              </w:rPr>
              <w:t>Science/DT</w:t>
            </w:r>
          </w:p>
        </w:tc>
        <w:tc>
          <w:tcPr>
            <w:tcW w:w="2175" w:type="dxa"/>
            <w:shd w:val="clear" w:color="auto" w:fill="auto"/>
            <w:tcMar>
              <w:top w:w="100" w:type="dxa"/>
              <w:left w:w="100" w:type="dxa"/>
              <w:bottom w:w="100" w:type="dxa"/>
              <w:right w:w="100" w:type="dxa"/>
            </w:tcMar>
          </w:tcPr>
          <w:p w:rsidR="001120FC" w:rsidRDefault="005B28D6">
            <w:pPr>
              <w:widowControl w:val="0"/>
              <w:spacing w:after="0" w:line="240" w:lineRule="auto"/>
              <w:rPr>
                <w:rFonts w:ascii="Arial" w:eastAsia="Arial" w:hAnsi="Arial" w:cs="Arial"/>
              </w:rPr>
            </w:pPr>
            <w:r>
              <w:rPr>
                <w:rFonts w:ascii="Arial" w:eastAsia="Arial" w:hAnsi="Arial" w:cs="Arial"/>
              </w:rPr>
              <w:t>Science/DT</w:t>
            </w:r>
          </w:p>
        </w:tc>
      </w:tr>
      <w:tr w:rsidR="001120FC">
        <w:tc>
          <w:tcPr>
            <w:tcW w:w="2580" w:type="dxa"/>
            <w:shd w:val="clear" w:color="auto" w:fill="auto"/>
            <w:tcMar>
              <w:top w:w="100" w:type="dxa"/>
              <w:left w:w="100" w:type="dxa"/>
              <w:bottom w:w="100" w:type="dxa"/>
              <w:right w:w="100" w:type="dxa"/>
            </w:tcMar>
          </w:tcPr>
          <w:p w:rsidR="001120FC" w:rsidRDefault="005B28D6">
            <w:pPr>
              <w:widowControl w:val="0"/>
              <w:spacing w:after="0" w:line="240" w:lineRule="auto"/>
              <w:rPr>
                <w:rFonts w:ascii="Arial" w:eastAsia="Arial" w:hAnsi="Arial" w:cs="Arial"/>
                <w:b/>
              </w:rPr>
            </w:pPr>
            <w:r>
              <w:rPr>
                <w:rFonts w:ascii="Arial" w:eastAsia="Arial" w:hAnsi="Arial" w:cs="Arial"/>
                <w:b/>
              </w:rPr>
              <w:t xml:space="preserve">Autumn 2 English </w:t>
            </w:r>
          </w:p>
        </w:tc>
        <w:tc>
          <w:tcPr>
            <w:tcW w:w="2175" w:type="dxa"/>
            <w:shd w:val="clear" w:color="auto" w:fill="auto"/>
            <w:tcMar>
              <w:top w:w="100" w:type="dxa"/>
              <w:left w:w="100" w:type="dxa"/>
              <w:bottom w:w="100" w:type="dxa"/>
              <w:right w:w="100" w:type="dxa"/>
            </w:tcMar>
          </w:tcPr>
          <w:p w:rsidR="001120FC" w:rsidRDefault="005B28D6">
            <w:pPr>
              <w:widowControl w:val="0"/>
              <w:spacing w:after="0" w:line="240" w:lineRule="auto"/>
              <w:rPr>
                <w:rFonts w:ascii="Arial" w:eastAsia="Arial" w:hAnsi="Arial" w:cs="Arial"/>
              </w:rPr>
            </w:pPr>
            <w:r>
              <w:rPr>
                <w:rFonts w:ascii="Arial" w:eastAsia="Arial" w:hAnsi="Arial" w:cs="Arial"/>
              </w:rPr>
              <w:t>I Want My Hat Back - story sequel</w:t>
            </w:r>
          </w:p>
        </w:tc>
        <w:tc>
          <w:tcPr>
            <w:tcW w:w="2175" w:type="dxa"/>
            <w:shd w:val="clear" w:color="auto" w:fill="auto"/>
            <w:tcMar>
              <w:top w:w="100" w:type="dxa"/>
              <w:left w:w="100" w:type="dxa"/>
              <w:bottom w:w="100" w:type="dxa"/>
              <w:right w:w="100" w:type="dxa"/>
            </w:tcMar>
          </w:tcPr>
          <w:p w:rsidR="001120FC" w:rsidRDefault="005B28D6">
            <w:pPr>
              <w:widowControl w:val="0"/>
              <w:spacing w:after="0" w:line="240" w:lineRule="auto"/>
              <w:rPr>
                <w:rFonts w:ascii="Arial" w:eastAsia="Arial" w:hAnsi="Arial" w:cs="Arial"/>
              </w:rPr>
            </w:pPr>
            <w:r>
              <w:rPr>
                <w:rFonts w:ascii="Arial" w:eastAsia="Arial" w:hAnsi="Arial" w:cs="Arial"/>
              </w:rPr>
              <w:t>The Journey Home - persuasive letter</w:t>
            </w:r>
          </w:p>
        </w:tc>
        <w:tc>
          <w:tcPr>
            <w:tcW w:w="2175" w:type="dxa"/>
            <w:shd w:val="clear" w:color="auto" w:fill="auto"/>
            <w:tcMar>
              <w:top w:w="100" w:type="dxa"/>
              <w:left w:w="100" w:type="dxa"/>
              <w:bottom w:w="100" w:type="dxa"/>
              <w:right w:w="100" w:type="dxa"/>
            </w:tcMar>
          </w:tcPr>
          <w:p w:rsidR="001120FC" w:rsidRDefault="005B28D6">
            <w:pPr>
              <w:widowControl w:val="0"/>
              <w:spacing w:after="0" w:line="240" w:lineRule="auto"/>
              <w:rPr>
                <w:rFonts w:ascii="Arial" w:eastAsia="Arial" w:hAnsi="Arial" w:cs="Arial"/>
              </w:rPr>
            </w:pPr>
            <w:r>
              <w:rPr>
                <w:rFonts w:ascii="Arial" w:eastAsia="Arial" w:hAnsi="Arial" w:cs="Arial"/>
              </w:rPr>
              <w:t>The BFG - own version fantasy</w:t>
            </w:r>
          </w:p>
        </w:tc>
        <w:tc>
          <w:tcPr>
            <w:tcW w:w="2175" w:type="dxa"/>
            <w:shd w:val="clear" w:color="auto" w:fill="auto"/>
            <w:tcMar>
              <w:top w:w="100" w:type="dxa"/>
              <w:left w:w="100" w:type="dxa"/>
              <w:bottom w:w="100" w:type="dxa"/>
              <w:right w:w="100" w:type="dxa"/>
            </w:tcMar>
          </w:tcPr>
          <w:p w:rsidR="001120FC" w:rsidRDefault="005B28D6">
            <w:pPr>
              <w:widowControl w:val="0"/>
              <w:spacing w:after="0" w:line="240" w:lineRule="auto"/>
              <w:rPr>
                <w:rFonts w:ascii="Arial" w:eastAsia="Arial" w:hAnsi="Arial" w:cs="Arial"/>
              </w:rPr>
            </w:pPr>
            <w:proofErr w:type="spellStart"/>
            <w:r>
              <w:rPr>
                <w:rFonts w:ascii="Arial" w:eastAsia="Arial" w:hAnsi="Arial" w:cs="Arial"/>
              </w:rPr>
              <w:t>FArTHER</w:t>
            </w:r>
            <w:proofErr w:type="spellEnd"/>
            <w:r>
              <w:rPr>
                <w:rFonts w:ascii="Arial" w:eastAsia="Arial" w:hAnsi="Arial" w:cs="Arial"/>
              </w:rPr>
              <w:t xml:space="preserve"> - sequel story</w:t>
            </w:r>
          </w:p>
        </w:tc>
        <w:tc>
          <w:tcPr>
            <w:tcW w:w="2175" w:type="dxa"/>
            <w:shd w:val="clear" w:color="auto" w:fill="auto"/>
            <w:tcMar>
              <w:top w:w="100" w:type="dxa"/>
              <w:left w:w="100" w:type="dxa"/>
              <w:bottom w:w="100" w:type="dxa"/>
              <w:right w:w="100" w:type="dxa"/>
            </w:tcMar>
          </w:tcPr>
          <w:p w:rsidR="001120FC" w:rsidRDefault="005B28D6">
            <w:pPr>
              <w:widowControl w:val="0"/>
              <w:spacing w:after="0" w:line="240" w:lineRule="auto"/>
              <w:rPr>
                <w:rFonts w:ascii="Arial" w:eastAsia="Arial" w:hAnsi="Arial" w:cs="Arial"/>
              </w:rPr>
            </w:pPr>
            <w:r>
              <w:rPr>
                <w:rFonts w:ascii="Arial" w:eastAsia="Arial" w:hAnsi="Arial" w:cs="Arial"/>
              </w:rPr>
              <w:t>The Tempest - playscript</w:t>
            </w:r>
          </w:p>
        </w:tc>
        <w:tc>
          <w:tcPr>
            <w:tcW w:w="2175" w:type="dxa"/>
            <w:shd w:val="clear" w:color="auto" w:fill="auto"/>
            <w:tcMar>
              <w:top w:w="100" w:type="dxa"/>
              <w:left w:w="100" w:type="dxa"/>
              <w:bottom w:w="100" w:type="dxa"/>
              <w:right w:w="100" w:type="dxa"/>
            </w:tcMar>
          </w:tcPr>
          <w:p w:rsidR="001120FC" w:rsidRDefault="005B28D6">
            <w:pPr>
              <w:widowControl w:val="0"/>
              <w:spacing w:after="0" w:line="240" w:lineRule="auto"/>
              <w:rPr>
                <w:rFonts w:ascii="Arial" w:eastAsia="Arial" w:hAnsi="Arial" w:cs="Arial"/>
              </w:rPr>
            </w:pPr>
            <w:r>
              <w:rPr>
                <w:rFonts w:ascii="Arial" w:eastAsia="Arial" w:hAnsi="Arial" w:cs="Arial"/>
              </w:rPr>
              <w:t>The Promise - sequel story OR Can We Save the Tiger? - discussion</w:t>
            </w:r>
          </w:p>
        </w:tc>
      </w:tr>
      <w:tr w:rsidR="001120FC">
        <w:tc>
          <w:tcPr>
            <w:tcW w:w="2580" w:type="dxa"/>
            <w:shd w:val="clear" w:color="auto" w:fill="auto"/>
            <w:tcMar>
              <w:top w:w="100" w:type="dxa"/>
              <w:left w:w="100" w:type="dxa"/>
              <w:bottom w:w="100" w:type="dxa"/>
              <w:right w:w="100" w:type="dxa"/>
            </w:tcMar>
          </w:tcPr>
          <w:p w:rsidR="001120FC" w:rsidRDefault="005B28D6">
            <w:pPr>
              <w:widowControl w:val="0"/>
              <w:spacing w:after="0" w:line="240" w:lineRule="auto"/>
              <w:rPr>
                <w:rFonts w:ascii="Arial" w:eastAsia="Arial" w:hAnsi="Arial" w:cs="Arial"/>
                <w:b/>
              </w:rPr>
            </w:pPr>
            <w:r>
              <w:rPr>
                <w:rFonts w:ascii="Arial" w:eastAsia="Arial" w:hAnsi="Arial" w:cs="Arial"/>
                <w:b/>
              </w:rPr>
              <w:t xml:space="preserve">Autumn 2 English </w:t>
            </w:r>
          </w:p>
        </w:tc>
        <w:tc>
          <w:tcPr>
            <w:tcW w:w="2175" w:type="dxa"/>
            <w:shd w:val="clear" w:color="auto" w:fill="auto"/>
            <w:tcMar>
              <w:top w:w="100" w:type="dxa"/>
              <w:left w:w="100" w:type="dxa"/>
              <w:bottom w:w="100" w:type="dxa"/>
              <w:right w:w="100" w:type="dxa"/>
            </w:tcMar>
          </w:tcPr>
          <w:p w:rsidR="001120FC" w:rsidRDefault="005B28D6">
            <w:pPr>
              <w:widowControl w:val="0"/>
              <w:spacing w:after="0" w:line="240" w:lineRule="auto"/>
              <w:rPr>
                <w:rFonts w:ascii="Arial" w:eastAsia="Arial" w:hAnsi="Arial" w:cs="Arial"/>
              </w:rPr>
            </w:pPr>
            <w:r>
              <w:rPr>
                <w:rFonts w:ascii="Arial" w:eastAsia="Arial" w:hAnsi="Arial" w:cs="Arial"/>
              </w:rPr>
              <w:t>Billy &amp; the Beast - monster story OR Send for a Superhero - superhero story</w:t>
            </w:r>
          </w:p>
        </w:tc>
        <w:tc>
          <w:tcPr>
            <w:tcW w:w="2175" w:type="dxa"/>
            <w:shd w:val="clear" w:color="auto" w:fill="auto"/>
            <w:tcMar>
              <w:top w:w="100" w:type="dxa"/>
              <w:left w:w="100" w:type="dxa"/>
              <w:bottom w:w="100" w:type="dxa"/>
              <w:right w:w="100" w:type="dxa"/>
            </w:tcMar>
          </w:tcPr>
          <w:p w:rsidR="001120FC" w:rsidRDefault="005B28D6">
            <w:pPr>
              <w:widowControl w:val="0"/>
              <w:spacing w:after="0" w:line="240" w:lineRule="auto"/>
              <w:rPr>
                <w:rFonts w:ascii="Arial" w:eastAsia="Arial" w:hAnsi="Arial" w:cs="Arial"/>
              </w:rPr>
            </w:pPr>
            <w:r>
              <w:rPr>
                <w:rFonts w:ascii="Arial" w:eastAsia="Arial" w:hAnsi="Arial" w:cs="Arial"/>
              </w:rPr>
              <w:t>We Are Water Protectors - environmental campaign OR House Held Up By Trees - news report</w:t>
            </w:r>
          </w:p>
        </w:tc>
        <w:tc>
          <w:tcPr>
            <w:tcW w:w="2175" w:type="dxa"/>
            <w:shd w:val="clear" w:color="auto" w:fill="auto"/>
            <w:tcMar>
              <w:top w:w="100" w:type="dxa"/>
              <w:left w:w="100" w:type="dxa"/>
              <w:bottom w:w="100" w:type="dxa"/>
              <w:right w:w="100" w:type="dxa"/>
            </w:tcMar>
          </w:tcPr>
          <w:p w:rsidR="001120FC" w:rsidRDefault="005B28D6">
            <w:pPr>
              <w:widowControl w:val="0"/>
              <w:spacing w:after="0" w:line="240" w:lineRule="auto"/>
              <w:rPr>
                <w:rFonts w:ascii="Arial" w:eastAsia="Arial" w:hAnsi="Arial" w:cs="Arial"/>
              </w:rPr>
            </w:pPr>
            <w:r>
              <w:rPr>
                <w:rFonts w:ascii="Arial" w:eastAsia="Arial" w:hAnsi="Arial" w:cs="Arial"/>
              </w:rPr>
              <w:t>The Tear Thief - explanation OR The Tin Forest - persuasion</w:t>
            </w:r>
          </w:p>
        </w:tc>
        <w:tc>
          <w:tcPr>
            <w:tcW w:w="2175" w:type="dxa"/>
            <w:shd w:val="clear" w:color="auto" w:fill="auto"/>
            <w:tcMar>
              <w:top w:w="100" w:type="dxa"/>
              <w:left w:w="100" w:type="dxa"/>
              <w:bottom w:w="100" w:type="dxa"/>
              <w:right w:w="100" w:type="dxa"/>
            </w:tcMar>
          </w:tcPr>
          <w:p w:rsidR="001120FC" w:rsidRDefault="005B28D6">
            <w:pPr>
              <w:widowControl w:val="0"/>
              <w:spacing w:after="0" w:line="240" w:lineRule="auto"/>
              <w:rPr>
                <w:rFonts w:ascii="Arial" w:eastAsia="Arial" w:hAnsi="Arial" w:cs="Arial"/>
              </w:rPr>
            </w:pPr>
            <w:r>
              <w:rPr>
                <w:rFonts w:ascii="Arial" w:eastAsia="Arial" w:hAnsi="Arial" w:cs="Arial"/>
              </w:rPr>
              <w:t>Until I Met Dudley - explanation OR The Iron Man - mystery story</w:t>
            </w:r>
          </w:p>
        </w:tc>
        <w:tc>
          <w:tcPr>
            <w:tcW w:w="2175" w:type="dxa"/>
            <w:shd w:val="clear" w:color="auto" w:fill="auto"/>
            <w:tcMar>
              <w:top w:w="100" w:type="dxa"/>
              <w:left w:w="100" w:type="dxa"/>
              <w:bottom w:w="100" w:type="dxa"/>
              <w:right w:w="100" w:type="dxa"/>
            </w:tcMar>
          </w:tcPr>
          <w:p w:rsidR="001120FC" w:rsidRDefault="005B28D6">
            <w:pPr>
              <w:widowControl w:val="0"/>
              <w:spacing w:after="0" w:line="240" w:lineRule="auto"/>
              <w:rPr>
                <w:rFonts w:ascii="Arial" w:eastAsia="Arial" w:hAnsi="Arial" w:cs="Arial"/>
              </w:rPr>
            </w:pPr>
            <w:r>
              <w:rPr>
                <w:rFonts w:ascii="Arial" w:eastAsia="Arial" w:hAnsi="Arial" w:cs="Arial"/>
              </w:rPr>
              <w:t xml:space="preserve">The Odyssey - adventure story OR Percy Jackson - mythical narrative </w:t>
            </w:r>
          </w:p>
        </w:tc>
        <w:tc>
          <w:tcPr>
            <w:tcW w:w="2175" w:type="dxa"/>
            <w:shd w:val="clear" w:color="auto" w:fill="auto"/>
            <w:tcMar>
              <w:top w:w="100" w:type="dxa"/>
              <w:left w:w="100" w:type="dxa"/>
              <w:bottom w:w="100" w:type="dxa"/>
              <w:right w:w="100" w:type="dxa"/>
            </w:tcMar>
          </w:tcPr>
          <w:p w:rsidR="001120FC" w:rsidRDefault="005B28D6">
            <w:pPr>
              <w:widowControl w:val="0"/>
              <w:spacing w:after="0" w:line="240" w:lineRule="auto"/>
              <w:rPr>
                <w:rFonts w:ascii="Arial" w:eastAsia="Arial" w:hAnsi="Arial" w:cs="Arial"/>
              </w:rPr>
            </w:pPr>
            <w:r>
              <w:rPr>
                <w:rFonts w:ascii="Arial" w:eastAsia="Arial" w:hAnsi="Arial" w:cs="Arial"/>
              </w:rPr>
              <w:t>The Last Bear - newspaper article OR The Hidden Forest - balanced discussion</w:t>
            </w:r>
          </w:p>
        </w:tc>
      </w:tr>
      <w:tr w:rsidR="001120FC">
        <w:tc>
          <w:tcPr>
            <w:tcW w:w="2580" w:type="dxa"/>
            <w:shd w:val="clear" w:color="auto" w:fill="auto"/>
            <w:tcMar>
              <w:top w:w="100" w:type="dxa"/>
              <w:left w:w="100" w:type="dxa"/>
              <w:bottom w:w="100" w:type="dxa"/>
              <w:right w:w="100" w:type="dxa"/>
            </w:tcMar>
          </w:tcPr>
          <w:p w:rsidR="001120FC" w:rsidRDefault="005B28D6">
            <w:pPr>
              <w:widowControl w:val="0"/>
              <w:spacing w:after="0" w:line="240" w:lineRule="auto"/>
              <w:rPr>
                <w:rFonts w:ascii="Arial" w:eastAsia="Arial" w:hAnsi="Arial" w:cs="Arial"/>
                <w:b/>
              </w:rPr>
            </w:pPr>
            <w:r>
              <w:rPr>
                <w:rFonts w:ascii="Arial" w:eastAsia="Arial" w:hAnsi="Arial" w:cs="Arial"/>
                <w:b/>
              </w:rPr>
              <w:t>Autumn 2 Curriculum</w:t>
            </w:r>
          </w:p>
        </w:tc>
        <w:tc>
          <w:tcPr>
            <w:tcW w:w="2175" w:type="dxa"/>
            <w:shd w:val="clear" w:color="auto" w:fill="auto"/>
            <w:tcMar>
              <w:top w:w="100" w:type="dxa"/>
              <w:left w:w="100" w:type="dxa"/>
              <w:bottom w:w="100" w:type="dxa"/>
              <w:right w:w="100" w:type="dxa"/>
            </w:tcMar>
          </w:tcPr>
          <w:p w:rsidR="001120FC" w:rsidRDefault="005B28D6">
            <w:pPr>
              <w:widowControl w:val="0"/>
              <w:spacing w:after="0" w:line="240" w:lineRule="auto"/>
              <w:rPr>
                <w:rFonts w:ascii="Arial" w:eastAsia="Arial" w:hAnsi="Arial" w:cs="Arial"/>
              </w:rPr>
            </w:pPr>
            <w:r>
              <w:rPr>
                <w:rFonts w:ascii="Arial" w:eastAsia="Arial" w:hAnsi="Arial" w:cs="Arial"/>
              </w:rPr>
              <w:t>Science/DT</w:t>
            </w:r>
          </w:p>
        </w:tc>
        <w:tc>
          <w:tcPr>
            <w:tcW w:w="2175" w:type="dxa"/>
            <w:shd w:val="clear" w:color="auto" w:fill="auto"/>
            <w:tcMar>
              <w:top w:w="100" w:type="dxa"/>
              <w:left w:w="100" w:type="dxa"/>
              <w:bottom w:w="100" w:type="dxa"/>
              <w:right w:w="100" w:type="dxa"/>
            </w:tcMar>
          </w:tcPr>
          <w:p w:rsidR="001120FC" w:rsidRDefault="005B28D6">
            <w:pPr>
              <w:widowControl w:val="0"/>
              <w:spacing w:after="0" w:line="240" w:lineRule="auto"/>
              <w:rPr>
                <w:rFonts w:ascii="Arial" w:eastAsia="Arial" w:hAnsi="Arial" w:cs="Arial"/>
              </w:rPr>
            </w:pPr>
            <w:r>
              <w:rPr>
                <w:rFonts w:ascii="Arial" w:eastAsia="Arial" w:hAnsi="Arial" w:cs="Arial"/>
              </w:rPr>
              <w:t>Science/DT</w:t>
            </w:r>
          </w:p>
        </w:tc>
        <w:tc>
          <w:tcPr>
            <w:tcW w:w="2175" w:type="dxa"/>
            <w:shd w:val="clear" w:color="auto" w:fill="auto"/>
            <w:tcMar>
              <w:top w:w="100" w:type="dxa"/>
              <w:left w:w="100" w:type="dxa"/>
              <w:bottom w:w="100" w:type="dxa"/>
              <w:right w:w="100" w:type="dxa"/>
            </w:tcMar>
          </w:tcPr>
          <w:p w:rsidR="001120FC" w:rsidRDefault="005B28D6">
            <w:pPr>
              <w:widowControl w:val="0"/>
              <w:spacing w:after="0" w:line="240" w:lineRule="auto"/>
              <w:rPr>
                <w:rFonts w:ascii="Arial" w:eastAsia="Arial" w:hAnsi="Arial" w:cs="Arial"/>
              </w:rPr>
            </w:pPr>
            <w:r>
              <w:rPr>
                <w:rFonts w:ascii="Arial" w:eastAsia="Arial" w:hAnsi="Arial" w:cs="Arial"/>
              </w:rPr>
              <w:t>Science/DT</w:t>
            </w:r>
          </w:p>
        </w:tc>
        <w:tc>
          <w:tcPr>
            <w:tcW w:w="2175" w:type="dxa"/>
            <w:shd w:val="clear" w:color="auto" w:fill="auto"/>
            <w:tcMar>
              <w:top w:w="100" w:type="dxa"/>
              <w:left w:w="100" w:type="dxa"/>
              <w:bottom w:w="100" w:type="dxa"/>
              <w:right w:w="100" w:type="dxa"/>
            </w:tcMar>
          </w:tcPr>
          <w:p w:rsidR="001120FC" w:rsidRDefault="005B28D6">
            <w:pPr>
              <w:widowControl w:val="0"/>
              <w:spacing w:after="0" w:line="240" w:lineRule="auto"/>
              <w:rPr>
                <w:rFonts w:ascii="Arial" w:eastAsia="Arial" w:hAnsi="Arial" w:cs="Arial"/>
              </w:rPr>
            </w:pPr>
            <w:r>
              <w:rPr>
                <w:rFonts w:ascii="Arial" w:eastAsia="Arial" w:hAnsi="Arial" w:cs="Arial"/>
              </w:rPr>
              <w:t>Science/DT</w:t>
            </w:r>
          </w:p>
        </w:tc>
        <w:tc>
          <w:tcPr>
            <w:tcW w:w="2175" w:type="dxa"/>
            <w:shd w:val="clear" w:color="auto" w:fill="auto"/>
            <w:tcMar>
              <w:top w:w="100" w:type="dxa"/>
              <w:left w:w="100" w:type="dxa"/>
              <w:bottom w:w="100" w:type="dxa"/>
              <w:right w:w="100" w:type="dxa"/>
            </w:tcMar>
          </w:tcPr>
          <w:p w:rsidR="001120FC" w:rsidRDefault="005B28D6">
            <w:pPr>
              <w:widowControl w:val="0"/>
              <w:spacing w:after="0" w:line="240" w:lineRule="auto"/>
              <w:rPr>
                <w:rFonts w:ascii="Arial" w:eastAsia="Arial" w:hAnsi="Arial" w:cs="Arial"/>
              </w:rPr>
            </w:pPr>
            <w:r>
              <w:rPr>
                <w:rFonts w:ascii="Arial" w:eastAsia="Arial" w:hAnsi="Arial" w:cs="Arial"/>
              </w:rPr>
              <w:t>Science/DT</w:t>
            </w:r>
          </w:p>
        </w:tc>
        <w:tc>
          <w:tcPr>
            <w:tcW w:w="2175" w:type="dxa"/>
            <w:shd w:val="clear" w:color="auto" w:fill="auto"/>
            <w:tcMar>
              <w:top w:w="100" w:type="dxa"/>
              <w:left w:w="100" w:type="dxa"/>
              <w:bottom w:w="100" w:type="dxa"/>
              <w:right w:w="100" w:type="dxa"/>
            </w:tcMar>
          </w:tcPr>
          <w:p w:rsidR="001120FC" w:rsidRDefault="005B28D6">
            <w:pPr>
              <w:widowControl w:val="0"/>
              <w:spacing w:after="0" w:line="240" w:lineRule="auto"/>
              <w:rPr>
                <w:rFonts w:ascii="Arial" w:eastAsia="Arial" w:hAnsi="Arial" w:cs="Arial"/>
              </w:rPr>
            </w:pPr>
            <w:r>
              <w:rPr>
                <w:rFonts w:ascii="Arial" w:eastAsia="Arial" w:hAnsi="Arial" w:cs="Arial"/>
              </w:rPr>
              <w:t>Science/DT</w:t>
            </w:r>
          </w:p>
        </w:tc>
      </w:tr>
      <w:tr w:rsidR="001120FC">
        <w:tc>
          <w:tcPr>
            <w:tcW w:w="2580" w:type="dxa"/>
            <w:shd w:val="clear" w:color="auto" w:fill="auto"/>
            <w:tcMar>
              <w:top w:w="100" w:type="dxa"/>
              <w:left w:w="100" w:type="dxa"/>
              <w:bottom w:w="100" w:type="dxa"/>
              <w:right w:w="100" w:type="dxa"/>
            </w:tcMar>
          </w:tcPr>
          <w:p w:rsidR="001120FC" w:rsidRDefault="001120FC">
            <w:pPr>
              <w:widowControl w:val="0"/>
              <w:spacing w:after="0" w:line="240" w:lineRule="auto"/>
              <w:rPr>
                <w:rFonts w:ascii="Arial" w:eastAsia="Arial" w:hAnsi="Arial" w:cs="Arial"/>
                <w:b/>
              </w:rPr>
            </w:pPr>
          </w:p>
        </w:tc>
        <w:tc>
          <w:tcPr>
            <w:tcW w:w="2175" w:type="dxa"/>
            <w:shd w:val="clear" w:color="auto" w:fill="auto"/>
            <w:tcMar>
              <w:top w:w="100" w:type="dxa"/>
              <w:left w:w="100" w:type="dxa"/>
              <w:bottom w:w="100" w:type="dxa"/>
              <w:right w:w="100" w:type="dxa"/>
            </w:tcMar>
          </w:tcPr>
          <w:p w:rsidR="001120FC" w:rsidRDefault="001120FC">
            <w:pPr>
              <w:widowControl w:val="0"/>
              <w:spacing w:after="0" w:line="240" w:lineRule="auto"/>
              <w:rPr>
                <w:rFonts w:ascii="Arial" w:eastAsia="Arial" w:hAnsi="Arial" w:cs="Arial"/>
              </w:rPr>
            </w:pPr>
          </w:p>
        </w:tc>
        <w:tc>
          <w:tcPr>
            <w:tcW w:w="2175" w:type="dxa"/>
            <w:shd w:val="clear" w:color="auto" w:fill="auto"/>
            <w:tcMar>
              <w:top w:w="100" w:type="dxa"/>
              <w:left w:w="100" w:type="dxa"/>
              <w:bottom w:w="100" w:type="dxa"/>
              <w:right w:w="100" w:type="dxa"/>
            </w:tcMar>
          </w:tcPr>
          <w:p w:rsidR="001120FC" w:rsidRDefault="001120FC">
            <w:pPr>
              <w:widowControl w:val="0"/>
              <w:spacing w:after="0" w:line="240" w:lineRule="auto"/>
              <w:rPr>
                <w:rFonts w:ascii="Arial" w:eastAsia="Arial" w:hAnsi="Arial" w:cs="Arial"/>
              </w:rPr>
            </w:pPr>
          </w:p>
        </w:tc>
        <w:tc>
          <w:tcPr>
            <w:tcW w:w="2175" w:type="dxa"/>
            <w:shd w:val="clear" w:color="auto" w:fill="auto"/>
            <w:tcMar>
              <w:top w:w="100" w:type="dxa"/>
              <w:left w:w="100" w:type="dxa"/>
              <w:bottom w:w="100" w:type="dxa"/>
              <w:right w:w="100" w:type="dxa"/>
            </w:tcMar>
          </w:tcPr>
          <w:p w:rsidR="001120FC" w:rsidRDefault="001120FC">
            <w:pPr>
              <w:widowControl w:val="0"/>
              <w:spacing w:after="0" w:line="240" w:lineRule="auto"/>
              <w:rPr>
                <w:rFonts w:ascii="Arial" w:eastAsia="Arial" w:hAnsi="Arial" w:cs="Arial"/>
              </w:rPr>
            </w:pPr>
          </w:p>
        </w:tc>
        <w:tc>
          <w:tcPr>
            <w:tcW w:w="2175" w:type="dxa"/>
            <w:shd w:val="clear" w:color="auto" w:fill="auto"/>
            <w:tcMar>
              <w:top w:w="100" w:type="dxa"/>
              <w:left w:w="100" w:type="dxa"/>
              <w:bottom w:w="100" w:type="dxa"/>
              <w:right w:w="100" w:type="dxa"/>
            </w:tcMar>
          </w:tcPr>
          <w:p w:rsidR="001120FC" w:rsidRDefault="001120FC">
            <w:pPr>
              <w:widowControl w:val="0"/>
              <w:spacing w:after="0" w:line="240" w:lineRule="auto"/>
              <w:rPr>
                <w:rFonts w:ascii="Arial" w:eastAsia="Arial" w:hAnsi="Arial" w:cs="Arial"/>
              </w:rPr>
            </w:pPr>
          </w:p>
        </w:tc>
        <w:tc>
          <w:tcPr>
            <w:tcW w:w="2175" w:type="dxa"/>
            <w:shd w:val="clear" w:color="auto" w:fill="auto"/>
            <w:tcMar>
              <w:top w:w="100" w:type="dxa"/>
              <w:left w:w="100" w:type="dxa"/>
              <w:bottom w:w="100" w:type="dxa"/>
              <w:right w:w="100" w:type="dxa"/>
            </w:tcMar>
          </w:tcPr>
          <w:p w:rsidR="001120FC" w:rsidRDefault="001120FC">
            <w:pPr>
              <w:widowControl w:val="0"/>
              <w:spacing w:after="0" w:line="240" w:lineRule="auto"/>
              <w:rPr>
                <w:rFonts w:ascii="Arial" w:eastAsia="Arial" w:hAnsi="Arial" w:cs="Arial"/>
              </w:rPr>
            </w:pPr>
          </w:p>
        </w:tc>
        <w:tc>
          <w:tcPr>
            <w:tcW w:w="2175" w:type="dxa"/>
            <w:shd w:val="clear" w:color="auto" w:fill="auto"/>
            <w:tcMar>
              <w:top w:w="100" w:type="dxa"/>
              <w:left w:w="100" w:type="dxa"/>
              <w:bottom w:w="100" w:type="dxa"/>
              <w:right w:w="100" w:type="dxa"/>
            </w:tcMar>
          </w:tcPr>
          <w:p w:rsidR="001120FC" w:rsidRDefault="005B28D6">
            <w:pPr>
              <w:widowControl w:val="0"/>
              <w:spacing w:after="0" w:line="240" w:lineRule="auto"/>
              <w:rPr>
                <w:rFonts w:ascii="Arial" w:eastAsia="Arial" w:hAnsi="Arial" w:cs="Arial"/>
                <w:b/>
              </w:rPr>
            </w:pPr>
            <w:r>
              <w:rPr>
                <w:rFonts w:ascii="Arial" w:eastAsia="Arial" w:hAnsi="Arial" w:cs="Arial"/>
                <w:b/>
              </w:rPr>
              <w:t>Exemplar piece: information</w:t>
            </w:r>
          </w:p>
        </w:tc>
      </w:tr>
      <w:tr w:rsidR="001120FC">
        <w:tc>
          <w:tcPr>
            <w:tcW w:w="2580" w:type="dxa"/>
            <w:shd w:val="clear" w:color="auto" w:fill="auto"/>
            <w:tcMar>
              <w:top w:w="100" w:type="dxa"/>
              <w:left w:w="100" w:type="dxa"/>
              <w:bottom w:w="100" w:type="dxa"/>
              <w:right w:w="100" w:type="dxa"/>
            </w:tcMar>
          </w:tcPr>
          <w:p w:rsidR="001120FC" w:rsidRDefault="005B28D6">
            <w:pPr>
              <w:widowControl w:val="0"/>
              <w:spacing w:after="0" w:line="240" w:lineRule="auto"/>
              <w:rPr>
                <w:rFonts w:ascii="Arial" w:eastAsia="Arial" w:hAnsi="Arial" w:cs="Arial"/>
                <w:b/>
              </w:rPr>
            </w:pPr>
            <w:r>
              <w:rPr>
                <w:rFonts w:ascii="Arial" w:eastAsia="Arial" w:hAnsi="Arial" w:cs="Arial"/>
                <w:b/>
              </w:rPr>
              <w:t>Spring 1 English</w:t>
            </w:r>
          </w:p>
        </w:tc>
        <w:tc>
          <w:tcPr>
            <w:tcW w:w="2175" w:type="dxa"/>
            <w:shd w:val="clear" w:color="auto" w:fill="auto"/>
            <w:tcMar>
              <w:top w:w="100" w:type="dxa"/>
              <w:left w:w="100" w:type="dxa"/>
              <w:bottom w:w="100" w:type="dxa"/>
              <w:right w:w="100" w:type="dxa"/>
            </w:tcMar>
          </w:tcPr>
          <w:p w:rsidR="001120FC" w:rsidRDefault="005B28D6">
            <w:pPr>
              <w:widowControl w:val="0"/>
              <w:spacing w:after="0" w:line="240" w:lineRule="auto"/>
              <w:rPr>
                <w:rFonts w:ascii="Arial" w:eastAsia="Arial" w:hAnsi="Arial" w:cs="Arial"/>
              </w:rPr>
            </w:pPr>
            <w:proofErr w:type="spellStart"/>
            <w:r>
              <w:rPr>
                <w:rFonts w:ascii="Arial" w:eastAsia="Arial" w:hAnsi="Arial" w:cs="Arial"/>
              </w:rPr>
              <w:t>Beegu</w:t>
            </w:r>
            <w:proofErr w:type="spellEnd"/>
            <w:r>
              <w:rPr>
                <w:rFonts w:ascii="Arial" w:eastAsia="Arial" w:hAnsi="Arial" w:cs="Arial"/>
              </w:rPr>
              <w:t xml:space="preserve"> - alien story</w:t>
            </w:r>
          </w:p>
        </w:tc>
        <w:tc>
          <w:tcPr>
            <w:tcW w:w="2175" w:type="dxa"/>
            <w:shd w:val="clear" w:color="auto" w:fill="auto"/>
            <w:tcMar>
              <w:top w:w="100" w:type="dxa"/>
              <w:left w:w="100" w:type="dxa"/>
              <w:bottom w:w="100" w:type="dxa"/>
              <w:right w:w="100" w:type="dxa"/>
            </w:tcMar>
          </w:tcPr>
          <w:p w:rsidR="001120FC" w:rsidRDefault="005B28D6">
            <w:pPr>
              <w:widowControl w:val="0"/>
              <w:spacing w:after="0" w:line="240" w:lineRule="auto"/>
              <w:rPr>
                <w:rFonts w:ascii="Arial" w:eastAsia="Arial" w:hAnsi="Arial" w:cs="Arial"/>
              </w:rPr>
            </w:pPr>
            <w:r>
              <w:rPr>
                <w:rFonts w:ascii="Arial" w:eastAsia="Arial" w:hAnsi="Arial" w:cs="Arial"/>
              </w:rPr>
              <w:t>The Bear Under the Stairs - information text</w:t>
            </w:r>
          </w:p>
        </w:tc>
        <w:tc>
          <w:tcPr>
            <w:tcW w:w="2175" w:type="dxa"/>
            <w:shd w:val="clear" w:color="auto" w:fill="auto"/>
            <w:tcMar>
              <w:top w:w="100" w:type="dxa"/>
              <w:left w:w="100" w:type="dxa"/>
              <w:bottom w:w="100" w:type="dxa"/>
              <w:right w:w="100" w:type="dxa"/>
            </w:tcMar>
          </w:tcPr>
          <w:p w:rsidR="001120FC" w:rsidRDefault="005B28D6">
            <w:pPr>
              <w:widowControl w:val="0"/>
              <w:spacing w:after="0" w:line="240" w:lineRule="auto"/>
              <w:rPr>
                <w:rFonts w:ascii="Arial" w:eastAsia="Arial" w:hAnsi="Arial" w:cs="Arial"/>
              </w:rPr>
            </w:pPr>
            <w:r>
              <w:rPr>
                <w:rFonts w:ascii="Arial" w:eastAsia="Arial" w:hAnsi="Arial" w:cs="Arial"/>
              </w:rPr>
              <w:t>The Pied Piper of Hamelin - myth/legend</w:t>
            </w:r>
          </w:p>
        </w:tc>
        <w:tc>
          <w:tcPr>
            <w:tcW w:w="2175" w:type="dxa"/>
            <w:shd w:val="clear" w:color="auto" w:fill="auto"/>
            <w:tcMar>
              <w:top w:w="100" w:type="dxa"/>
              <w:left w:w="100" w:type="dxa"/>
              <w:bottom w:w="100" w:type="dxa"/>
              <w:right w:w="100" w:type="dxa"/>
            </w:tcMar>
          </w:tcPr>
          <w:p w:rsidR="001120FC" w:rsidRDefault="005B28D6">
            <w:pPr>
              <w:widowControl w:val="0"/>
              <w:spacing w:after="0" w:line="240" w:lineRule="auto"/>
              <w:rPr>
                <w:rFonts w:ascii="Arial" w:eastAsia="Arial" w:hAnsi="Arial" w:cs="Arial"/>
              </w:rPr>
            </w:pPr>
            <w:r>
              <w:rPr>
                <w:rFonts w:ascii="Arial" w:eastAsia="Arial" w:hAnsi="Arial" w:cs="Arial"/>
              </w:rPr>
              <w:t>Winter’s Child - fantasy story</w:t>
            </w:r>
          </w:p>
        </w:tc>
        <w:tc>
          <w:tcPr>
            <w:tcW w:w="2175" w:type="dxa"/>
            <w:shd w:val="clear" w:color="auto" w:fill="auto"/>
            <w:tcMar>
              <w:top w:w="100" w:type="dxa"/>
              <w:left w:w="100" w:type="dxa"/>
              <w:bottom w:w="100" w:type="dxa"/>
              <w:right w:w="100" w:type="dxa"/>
            </w:tcMar>
          </w:tcPr>
          <w:p w:rsidR="001120FC" w:rsidRDefault="005B28D6">
            <w:pPr>
              <w:widowControl w:val="0"/>
              <w:spacing w:after="0" w:line="240" w:lineRule="auto"/>
              <w:rPr>
                <w:rFonts w:ascii="Arial" w:eastAsia="Arial" w:hAnsi="Arial" w:cs="Arial"/>
              </w:rPr>
            </w:pPr>
            <w:r>
              <w:rPr>
                <w:rFonts w:ascii="Arial" w:eastAsia="Arial" w:hAnsi="Arial" w:cs="Arial"/>
              </w:rPr>
              <w:t>The Lost Thing - fantasy</w:t>
            </w:r>
          </w:p>
        </w:tc>
        <w:tc>
          <w:tcPr>
            <w:tcW w:w="2175" w:type="dxa"/>
            <w:shd w:val="clear" w:color="auto" w:fill="auto"/>
            <w:tcMar>
              <w:top w:w="100" w:type="dxa"/>
              <w:left w:w="100" w:type="dxa"/>
              <w:bottom w:w="100" w:type="dxa"/>
              <w:right w:w="100" w:type="dxa"/>
            </w:tcMar>
          </w:tcPr>
          <w:p w:rsidR="001120FC" w:rsidRDefault="005B28D6">
            <w:pPr>
              <w:widowControl w:val="0"/>
              <w:spacing w:after="0" w:line="240" w:lineRule="auto"/>
              <w:rPr>
                <w:rFonts w:ascii="Arial" w:eastAsia="Arial" w:hAnsi="Arial" w:cs="Arial"/>
              </w:rPr>
            </w:pPr>
            <w:r>
              <w:rPr>
                <w:rFonts w:ascii="Arial" w:eastAsia="Arial" w:hAnsi="Arial" w:cs="Arial"/>
              </w:rPr>
              <w:t xml:space="preserve">The Invention of Hugo </w:t>
            </w:r>
            <w:proofErr w:type="spellStart"/>
            <w:r>
              <w:rPr>
                <w:rFonts w:ascii="Arial" w:eastAsia="Arial" w:hAnsi="Arial" w:cs="Arial"/>
              </w:rPr>
              <w:t>Cabret</w:t>
            </w:r>
            <w:proofErr w:type="spellEnd"/>
            <w:r>
              <w:rPr>
                <w:rFonts w:ascii="Arial" w:eastAsia="Arial" w:hAnsi="Arial" w:cs="Arial"/>
              </w:rPr>
              <w:t xml:space="preserve"> - biography</w:t>
            </w:r>
          </w:p>
        </w:tc>
      </w:tr>
      <w:tr w:rsidR="001120FC">
        <w:tc>
          <w:tcPr>
            <w:tcW w:w="2580" w:type="dxa"/>
            <w:shd w:val="clear" w:color="auto" w:fill="auto"/>
            <w:tcMar>
              <w:top w:w="100" w:type="dxa"/>
              <w:left w:w="100" w:type="dxa"/>
              <w:bottom w:w="100" w:type="dxa"/>
              <w:right w:w="100" w:type="dxa"/>
            </w:tcMar>
          </w:tcPr>
          <w:p w:rsidR="001120FC" w:rsidRDefault="005B28D6">
            <w:pPr>
              <w:widowControl w:val="0"/>
              <w:spacing w:after="0" w:line="240" w:lineRule="auto"/>
              <w:rPr>
                <w:rFonts w:ascii="Arial" w:eastAsia="Arial" w:hAnsi="Arial" w:cs="Arial"/>
                <w:b/>
              </w:rPr>
            </w:pPr>
            <w:r>
              <w:rPr>
                <w:rFonts w:ascii="Arial" w:eastAsia="Arial" w:hAnsi="Arial" w:cs="Arial"/>
                <w:b/>
              </w:rPr>
              <w:t xml:space="preserve">Spring 1 English </w:t>
            </w:r>
          </w:p>
        </w:tc>
        <w:tc>
          <w:tcPr>
            <w:tcW w:w="2175" w:type="dxa"/>
            <w:shd w:val="clear" w:color="auto" w:fill="auto"/>
            <w:tcMar>
              <w:top w:w="100" w:type="dxa"/>
              <w:left w:w="100" w:type="dxa"/>
              <w:bottom w:w="100" w:type="dxa"/>
              <w:right w:w="100" w:type="dxa"/>
            </w:tcMar>
          </w:tcPr>
          <w:p w:rsidR="001120FC" w:rsidRDefault="005B28D6">
            <w:pPr>
              <w:widowControl w:val="0"/>
              <w:spacing w:after="0" w:line="240" w:lineRule="auto"/>
              <w:rPr>
                <w:rFonts w:ascii="Arial" w:eastAsia="Arial" w:hAnsi="Arial" w:cs="Arial"/>
              </w:rPr>
            </w:pPr>
            <w:r>
              <w:rPr>
                <w:rFonts w:ascii="Arial" w:eastAsia="Arial" w:hAnsi="Arial" w:cs="Arial"/>
              </w:rPr>
              <w:t xml:space="preserve">The Odd Egg - non-fiction report OR </w:t>
            </w:r>
            <w:r>
              <w:rPr>
                <w:rFonts w:ascii="Arial" w:eastAsia="Arial" w:hAnsi="Arial" w:cs="Arial"/>
              </w:rPr>
              <w:lastRenderedPageBreak/>
              <w:t>Leo &amp; the Octopus - fact file</w:t>
            </w:r>
          </w:p>
        </w:tc>
        <w:tc>
          <w:tcPr>
            <w:tcW w:w="2175" w:type="dxa"/>
            <w:shd w:val="clear" w:color="auto" w:fill="auto"/>
            <w:tcMar>
              <w:top w:w="100" w:type="dxa"/>
              <w:left w:w="100" w:type="dxa"/>
              <w:bottom w:w="100" w:type="dxa"/>
              <w:right w:w="100" w:type="dxa"/>
            </w:tcMar>
          </w:tcPr>
          <w:p w:rsidR="001120FC" w:rsidRDefault="005B28D6">
            <w:pPr>
              <w:widowControl w:val="0"/>
              <w:spacing w:after="0" w:line="240" w:lineRule="auto"/>
              <w:rPr>
                <w:rFonts w:ascii="Arial" w:eastAsia="Arial" w:hAnsi="Arial" w:cs="Arial"/>
              </w:rPr>
            </w:pPr>
            <w:r>
              <w:rPr>
                <w:rFonts w:ascii="Arial" w:eastAsia="Arial" w:hAnsi="Arial" w:cs="Arial"/>
              </w:rPr>
              <w:lastRenderedPageBreak/>
              <w:t xml:space="preserve">The </w:t>
            </w:r>
            <w:proofErr w:type="spellStart"/>
            <w:r>
              <w:rPr>
                <w:rFonts w:ascii="Arial" w:eastAsia="Arial" w:hAnsi="Arial" w:cs="Arial"/>
              </w:rPr>
              <w:t>Minpins</w:t>
            </w:r>
            <w:proofErr w:type="spellEnd"/>
            <w:r>
              <w:rPr>
                <w:rFonts w:ascii="Arial" w:eastAsia="Arial" w:hAnsi="Arial" w:cs="Arial"/>
              </w:rPr>
              <w:t xml:space="preserve"> - adventure story OR </w:t>
            </w:r>
            <w:r>
              <w:rPr>
                <w:rFonts w:ascii="Arial" w:eastAsia="Arial" w:hAnsi="Arial" w:cs="Arial"/>
              </w:rPr>
              <w:lastRenderedPageBreak/>
              <w:t>The Bear &amp; the Piano - bravery story</w:t>
            </w:r>
          </w:p>
        </w:tc>
        <w:tc>
          <w:tcPr>
            <w:tcW w:w="2175" w:type="dxa"/>
            <w:shd w:val="clear" w:color="auto" w:fill="auto"/>
            <w:tcMar>
              <w:top w:w="100" w:type="dxa"/>
              <w:left w:w="100" w:type="dxa"/>
              <w:bottom w:w="100" w:type="dxa"/>
              <w:right w:w="100" w:type="dxa"/>
            </w:tcMar>
          </w:tcPr>
          <w:p w:rsidR="001120FC" w:rsidRDefault="005B28D6">
            <w:pPr>
              <w:widowControl w:val="0"/>
              <w:spacing w:after="0" w:line="240" w:lineRule="auto"/>
              <w:rPr>
                <w:rFonts w:ascii="Arial" w:eastAsia="Arial" w:hAnsi="Arial" w:cs="Arial"/>
              </w:rPr>
            </w:pPr>
            <w:r>
              <w:rPr>
                <w:rFonts w:ascii="Arial" w:eastAsia="Arial" w:hAnsi="Arial" w:cs="Arial"/>
              </w:rPr>
              <w:lastRenderedPageBreak/>
              <w:t xml:space="preserve">Escape from Pompeii - </w:t>
            </w:r>
            <w:r>
              <w:rPr>
                <w:rFonts w:ascii="Arial" w:eastAsia="Arial" w:hAnsi="Arial" w:cs="Arial"/>
              </w:rPr>
              <w:lastRenderedPageBreak/>
              <w:t>newspaper report OR The Last Garden - own version of story</w:t>
            </w:r>
          </w:p>
        </w:tc>
        <w:tc>
          <w:tcPr>
            <w:tcW w:w="2175" w:type="dxa"/>
            <w:shd w:val="clear" w:color="auto" w:fill="auto"/>
            <w:tcMar>
              <w:top w:w="100" w:type="dxa"/>
              <w:left w:w="100" w:type="dxa"/>
              <w:bottom w:w="100" w:type="dxa"/>
              <w:right w:w="100" w:type="dxa"/>
            </w:tcMar>
          </w:tcPr>
          <w:p w:rsidR="001120FC" w:rsidRDefault="005B28D6">
            <w:pPr>
              <w:widowControl w:val="0"/>
              <w:spacing w:after="0" w:line="240" w:lineRule="auto"/>
              <w:rPr>
                <w:rFonts w:ascii="Arial" w:eastAsia="Arial" w:hAnsi="Arial" w:cs="Arial"/>
              </w:rPr>
            </w:pPr>
            <w:r>
              <w:rPr>
                <w:rFonts w:ascii="Arial" w:eastAsia="Arial" w:hAnsi="Arial" w:cs="Arial"/>
              </w:rPr>
              <w:lastRenderedPageBreak/>
              <w:t xml:space="preserve">The Selfish Giant - story about </w:t>
            </w:r>
            <w:r>
              <w:rPr>
                <w:rFonts w:ascii="Arial" w:eastAsia="Arial" w:hAnsi="Arial" w:cs="Arial"/>
              </w:rPr>
              <w:lastRenderedPageBreak/>
              <w:t>kindness OR Cinnamon - myth</w:t>
            </w:r>
          </w:p>
        </w:tc>
        <w:tc>
          <w:tcPr>
            <w:tcW w:w="2175" w:type="dxa"/>
            <w:shd w:val="clear" w:color="auto" w:fill="auto"/>
            <w:tcMar>
              <w:top w:w="100" w:type="dxa"/>
              <w:left w:w="100" w:type="dxa"/>
              <w:bottom w:w="100" w:type="dxa"/>
              <w:right w:w="100" w:type="dxa"/>
            </w:tcMar>
          </w:tcPr>
          <w:p w:rsidR="001120FC" w:rsidRDefault="005B28D6">
            <w:pPr>
              <w:widowControl w:val="0"/>
              <w:spacing w:after="0" w:line="240" w:lineRule="auto"/>
              <w:rPr>
                <w:rFonts w:ascii="Arial" w:eastAsia="Arial" w:hAnsi="Arial" w:cs="Arial"/>
              </w:rPr>
            </w:pPr>
            <w:r>
              <w:rPr>
                <w:rFonts w:ascii="Arial" w:eastAsia="Arial" w:hAnsi="Arial" w:cs="Arial"/>
              </w:rPr>
              <w:lastRenderedPageBreak/>
              <w:t xml:space="preserve">The Island - sequel story from different </w:t>
            </w:r>
            <w:r>
              <w:rPr>
                <w:rFonts w:ascii="Arial" w:eastAsia="Arial" w:hAnsi="Arial" w:cs="Arial"/>
              </w:rPr>
              <w:lastRenderedPageBreak/>
              <w:t>perspective OR Freedom Bird - biography</w:t>
            </w:r>
          </w:p>
        </w:tc>
        <w:tc>
          <w:tcPr>
            <w:tcW w:w="2175" w:type="dxa"/>
            <w:shd w:val="clear" w:color="auto" w:fill="auto"/>
            <w:tcMar>
              <w:top w:w="100" w:type="dxa"/>
              <w:left w:w="100" w:type="dxa"/>
              <w:bottom w:w="100" w:type="dxa"/>
              <w:right w:w="100" w:type="dxa"/>
            </w:tcMar>
          </w:tcPr>
          <w:p w:rsidR="001120FC" w:rsidRDefault="005B28D6">
            <w:pPr>
              <w:widowControl w:val="0"/>
              <w:spacing w:after="0" w:line="240" w:lineRule="auto"/>
              <w:rPr>
                <w:rFonts w:ascii="Arial" w:eastAsia="Arial" w:hAnsi="Arial" w:cs="Arial"/>
              </w:rPr>
            </w:pPr>
            <w:r>
              <w:rPr>
                <w:rFonts w:ascii="Arial" w:eastAsia="Arial" w:hAnsi="Arial" w:cs="Arial"/>
              </w:rPr>
              <w:lastRenderedPageBreak/>
              <w:t xml:space="preserve">Suffragette: The Battle for Equality - </w:t>
            </w:r>
            <w:r>
              <w:rPr>
                <w:rFonts w:ascii="Arial" w:eastAsia="Arial" w:hAnsi="Arial" w:cs="Arial"/>
              </w:rPr>
              <w:lastRenderedPageBreak/>
              <w:t>persuasion OR The Templeton Twins - adventure story</w:t>
            </w:r>
          </w:p>
        </w:tc>
      </w:tr>
      <w:tr w:rsidR="001120FC">
        <w:tc>
          <w:tcPr>
            <w:tcW w:w="2580" w:type="dxa"/>
            <w:shd w:val="clear" w:color="auto" w:fill="auto"/>
            <w:tcMar>
              <w:top w:w="100" w:type="dxa"/>
              <w:left w:w="100" w:type="dxa"/>
              <w:bottom w:w="100" w:type="dxa"/>
              <w:right w:w="100" w:type="dxa"/>
            </w:tcMar>
          </w:tcPr>
          <w:p w:rsidR="001120FC" w:rsidRDefault="005B28D6">
            <w:pPr>
              <w:widowControl w:val="0"/>
              <w:spacing w:after="0" w:line="240" w:lineRule="auto"/>
              <w:rPr>
                <w:rFonts w:ascii="Arial" w:eastAsia="Arial" w:hAnsi="Arial" w:cs="Arial"/>
                <w:b/>
              </w:rPr>
            </w:pPr>
            <w:r>
              <w:rPr>
                <w:rFonts w:ascii="Arial" w:eastAsia="Arial" w:hAnsi="Arial" w:cs="Arial"/>
                <w:b/>
              </w:rPr>
              <w:lastRenderedPageBreak/>
              <w:t>Spring 1 Curriculum</w:t>
            </w:r>
          </w:p>
        </w:tc>
        <w:tc>
          <w:tcPr>
            <w:tcW w:w="2175" w:type="dxa"/>
            <w:shd w:val="clear" w:color="auto" w:fill="auto"/>
            <w:tcMar>
              <w:top w:w="100" w:type="dxa"/>
              <w:left w:w="100" w:type="dxa"/>
              <w:bottom w:w="100" w:type="dxa"/>
              <w:right w:w="100" w:type="dxa"/>
            </w:tcMar>
          </w:tcPr>
          <w:p w:rsidR="001120FC" w:rsidRDefault="005B28D6">
            <w:pPr>
              <w:widowControl w:val="0"/>
              <w:spacing w:after="0" w:line="240" w:lineRule="auto"/>
              <w:rPr>
                <w:rFonts w:ascii="Arial" w:eastAsia="Arial" w:hAnsi="Arial" w:cs="Arial"/>
              </w:rPr>
            </w:pPr>
            <w:r>
              <w:rPr>
                <w:rFonts w:ascii="Arial" w:eastAsia="Arial" w:hAnsi="Arial" w:cs="Arial"/>
              </w:rPr>
              <w:t>PSHE</w:t>
            </w:r>
          </w:p>
        </w:tc>
        <w:tc>
          <w:tcPr>
            <w:tcW w:w="2175" w:type="dxa"/>
            <w:shd w:val="clear" w:color="auto" w:fill="auto"/>
            <w:tcMar>
              <w:top w:w="100" w:type="dxa"/>
              <w:left w:w="100" w:type="dxa"/>
              <w:bottom w:w="100" w:type="dxa"/>
              <w:right w:w="100" w:type="dxa"/>
            </w:tcMar>
          </w:tcPr>
          <w:p w:rsidR="001120FC" w:rsidRDefault="005B28D6">
            <w:pPr>
              <w:widowControl w:val="0"/>
              <w:spacing w:after="0" w:line="240" w:lineRule="auto"/>
              <w:rPr>
                <w:rFonts w:ascii="Arial" w:eastAsia="Arial" w:hAnsi="Arial" w:cs="Arial"/>
              </w:rPr>
            </w:pPr>
            <w:r>
              <w:rPr>
                <w:rFonts w:ascii="Arial" w:eastAsia="Arial" w:hAnsi="Arial" w:cs="Arial"/>
              </w:rPr>
              <w:t>PSHE</w:t>
            </w:r>
          </w:p>
        </w:tc>
        <w:tc>
          <w:tcPr>
            <w:tcW w:w="2175" w:type="dxa"/>
            <w:shd w:val="clear" w:color="auto" w:fill="auto"/>
            <w:tcMar>
              <w:top w:w="100" w:type="dxa"/>
              <w:left w:w="100" w:type="dxa"/>
              <w:bottom w:w="100" w:type="dxa"/>
              <w:right w:w="100" w:type="dxa"/>
            </w:tcMar>
          </w:tcPr>
          <w:p w:rsidR="001120FC" w:rsidRDefault="005B28D6">
            <w:pPr>
              <w:widowControl w:val="0"/>
              <w:spacing w:after="0" w:line="240" w:lineRule="auto"/>
              <w:rPr>
                <w:rFonts w:ascii="Arial" w:eastAsia="Arial" w:hAnsi="Arial" w:cs="Arial"/>
              </w:rPr>
            </w:pPr>
            <w:r>
              <w:rPr>
                <w:rFonts w:ascii="Arial" w:eastAsia="Arial" w:hAnsi="Arial" w:cs="Arial"/>
              </w:rPr>
              <w:t>PSHE</w:t>
            </w:r>
          </w:p>
        </w:tc>
        <w:tc>
          <w:tcPr>
            <w:tcW w:w="2175" w:type="dxa"/>
            <w:shd w:val="clear" w:color="auto" w:fill="auto"/>
            <w:tcMar>
              <w:top w:w="100" w:type="dxa"/>
              <w:left w:w="100" w:type="dxa"/>
              <w:bottom w:w="100" w:type="dxa"/>
              <w:right w:w="100" w:type="dxa"/>
            </w:tcMar>
          </w:tcPr>
          <w:p w:rsidR="001120FC" w:rsidRDefault="005B28D6">
            <w:pPr>
              <w:widowControl w:val="0"/>
              <w:spacing w:after="0" w:line="240" w:lineRule="auto"/>
              <w:rPr>
                <w:rFonts w:ascii="Arial" w:eastAsia="Arial" w:hAnsi="Arial" w:cs="Arial"/>
              </w:rPr>
            </w:pPr>
            <w:r>
              <w:rPr>
                <w:rFonts w:ascii="Arial" w:eastAsia="Arial" w:hAnsi="Arial" w:cs="Arial"/>
              </w:rPr>
              <w:t>PSHE</w:t>
            </w:r>
          </w:p>
        </w:tc>
        <w:tc>
          <w:tcPr>
            <w:tcW w:w="2175" w:type="dxa"/>
            <w:shd w:val="clear" w:color="auto" w:fill="auto"/>
            <w:tcMar>
              <w:top w:w="100" w:type="dxa"/>
              <w:left w:w="100" w:type="dxa"/>
              <w:bottom w:w="100" w:type="dxa"/>
              <w:right w:w="100" w:type="dxa"/>
            </w:tcMar>
          </w:tcPr>
          <w:p w:rsidR="001120FC" w:rsidRDefault="005B28D6">
            <w:pPr>
              <w:widowControl w:val="0"/>
              <w:spacing w:after="0" w:line="240" w:lineRule="auto"/>
              <w:rPr>
                <w:rFonts w:ascii="Arial" w:eastAsia="Arial" w:hAnsi="Arial" w:cs="Arial"/>
              </w:rPr>
            </w:pPr>
            <w:r>
              <w:rPr>
                <w:rFonts w:ascii="Arial" w:eastAsia="Arial" w:hAnsi="Arial" w:cs="Arial"/>
              </w:rPr>
              <w:t>PSHE</w:t>
            </w:r>
          </w:p>
        </w:tc>
        <w:tc>
          <w:tcPr>
            <w:tcW w:w="2175" w:type="dxa"/>
            <w:shd w:val="clear" w:color="auto" w:fill="auto"/>
            <w:tcMar>
              <w:top w:w="100" w:type="dxa"/>
              <w:left w:w="100" w:type="dxa"/>
              <w:bottom w:w="100" w:type="dxa"/>
              <w:right w:w="100" w:type="dxa"/>
            </w:tcMar>
          </w:tcPr>
          <w:p w:rsidR="001120FC" w:rsidRDefault="005B28D6">
            <w:pPr>
              <w:widowControl w:val="0"/>
              <w:spacing w:after="0" w:line="240" w:lineRule="auto"/>
              <w:rPr>
                <w:rFonts w:ascii="Arial" w:eastAsia="Arial" w:hAnsi="Arial" w:cs="Arial"/>
              </w:rPr>
            </w:pPr>
            <w:r>
              <w:rPr>
                <w:rFonts w:ascii="Arial" w:eastAsia="Arial" w:hAnsi="Arial" w:cs="Arial"/>
              </w:rPr>
              <w:t>PSHE</w:t>
            </w:r>
          </w:p>
        </w:tc>
      </w:tr>
      <w:tr w:rsidR="001120FC">
        <w:tc>
          <w:tcPr>
            <w:tcW w:w="2580" w:type="dxa"/>
            <w:shd w:val="clear" w:color="auto" w:fill="auto"/>
            <w:tcMar>
              <w:top w:w="100" w:type="dxa"/>
              <w:left w:w="100" w:type="dxa"/>
              <w:bottom w:w="100" w:type="dxa"/>
              <w:right w:w="100" w:type="dxa"/>
            </w:tcMar>
          </w:tcPr>
          <w:p w:rsidR="001120FC" w:rsidRDefault="001120FC">
            <w:pPr>
              <w:widowControl w:val="0"/>
              <w:spacing w:after="0" w:line="240" w:lineRule="auto"/>
              <w:rPr>
                <w:rFonts w:ascii="Arial" w:eastAsia="Arial" w:hAnsi="Arial" w:cs="Arial"/>
                <w:b/>
              </w:rPr>
            </w:pPr>
          </w:p>
        </w:tc>
        <w:tc>
          <w:tcPr>
            <w:tcW w:w="2175" w:type="dxa"/>
            <w:shd w:val="clear" w:color="auto" w:fill="auto"/>
            <w:tcMar>
              <w:top w:w="100" w:type="dxa"/>
              <w:left w:w="100" w:type="dxa"/>
              <w:bottom w:w="100" w:type="dxa"/>
              <w:right w:w="100" w:type="dxa"/>
            </w:tcMar>
          </w:tcPr>
          <w:p w:rsidR="001120FC" w:rsidRDefault="001120FC">
            <w:pPr>
              <w:widowControl w:val="0"/>
              <w:spacing w:after="0" w:line="240" w:lineRule="auto"/>
              <w:rPr>
                <w:rFonts w:ascii="Arial" w:eastAsia="Arial" w:hAnsi="Arial" w:cs="Arial"/>
              </w:rPr>
            </w:pPr>
          </w:p>
        </w:tc>
        <w:tc>
          <w:tcPr>
            <w:tcW w:w="2175" w:type="dxa"/>
            <w:shd w:val="clear" w:color="auto" w:fill="auto"/>
            <w:tcMar>
              <w:top w:w="100" w:type="dxa"/>
              <w:left w:w="100" w:type="dxa"/>
              <w:bottom w:w="100" w:type="dxa"/>
              <w:right w:w="100" w:type="dxa"/>
            </w:tcMar>
          </w:tcPr>
          <w:p w:rsidR="001120FC" w:rsidRDefault="001120FC">
            <w:pPr>
              <w:widowControl w:val="0"/>
              <w:spacing w:after="0" w:line="240" w:lineRule="auto"/>
              <w:rPr>
                <w:rFonts w:ascii="Arial" w:eastAsia="Arial" w:hAnsi="Arial" w:cs="Arial"/>
              </w:rPr>
            </w:pPr>
          </w:p>
        </w:tc>
        <w:tc>
          <w:tcPr>
            <w:tcW w:w="2175" w:type="dxa"/>
            <w:shd w:val="clear" w:color="auto" w:fill="auto"/>
            <w:tcMar>
              <w:top w:w="100" w:type="dxa"/>
              <w:left w:w="100" w:type="dxa"/>
              <w:bottom w:w="100" w:type="dxa"/>
              <w:right w:w="100" w:type="dxa"/>
            </w:tcMar>
          </w:tcPr>
          <w:p w:rsidR="001120FC" w:rsidRDefault="001120FC">
            <w:pPr>
              <w:widowControl w:val="0"/>
              <w:spacing w:after="0" w:line="240" w:lineRule="auto"/>
              <w:rPr>
                <w:rFonts w:ascii="Arial" w:eastAsia="Arial" w:hAnsi="Arial" w:cs="Arial"/>
              </w:rPr>
            </w:pPr>
          </w:p>
        </w:tc>
        <w:tc>
          <w:tcPr>
            <w:tcW w:w="2175" w:type="dxa"/>
            <w:shd w:val="clear" w:color="auto" w:fill="auto"/>
            <w:tcMar>
              <w:top w:w="100" w:type="dxa"/>
              <w:left w:w="100" w:type="dxa"/>
              <w:bottom w:w="100" w:type="dxa"/>
              <w:right w:w="100" w:type="dxa"/>
            </w:tcMar>
          </w:tcPr>
          <w:p w:rsidR="001120FC" w:rsidRDefault="001120FC">
            <w:pPr>
              <w:widowControl w:val="0"/>
              <w:spacing w:after="0" w:line="240" w:lineRule="auto"/>
              <w:rPr>
                <w:rFonts w:ascii="Arial" w:eastAsia="Arial" w:hAnsi="Arial" w:cs="Arial"/>
              </w:rPr>
            </w:pPr>
          </w:p>
        </w:tc>
        <w:tc>
          <w:tcPr>
            <w:tcW w:w="2175" w:type="dxa"/>
            <w:shd w:val="clear" w:color="auto" w:fill="auto"/>
            <w:tcMar>
              <w:top w:w="100" w:type="dxa"/>
              <w:left w:w="100" w:type="dxa"/>
              <w:bottom w:w="100" w:type="dxa"/>
              <w:right w:w="100" w:type="dxa"/>
            </w:tcMar>
          </w:tcPr>
          <w:p w:rsidR="001120FC" w:rsidRDefault="001120FC">
            <w:pPr>
              <w:widowControl w:val="0"/>
              <w:spacing w:after="0" w:line="240" w:lineRule="auto"/>
              <w:rPr>
                <w:rFonts w:ascii="Arial" w:eastAsia="Arial" w:hAnsi="Arial" w:cs="Arial"/>
              </w:rPr>
            </w:pPr>
          </w:p>
        </w:tc>
        <w:tc>
          <w:tcPr>
            <w:tcW w:w="2175" w:type="dxa"/>
            <w:shd w:val="clear" w:color="auto" w:fill="auto"/>
            <w:tcMar>
              <w:top w:w="100" w:type="dxa"/>
              <w:left w:w="100" w:type="dxa"/>
              <w:bottom w:w="100" w:type="dxa"/>
              <w:right w:w="100" w:type="dxa"/>
            </w:tcMar>
          </w:tcPr>
          <w:p w:rsidR="001120FC" w:rsidRDefault="005B28D6">
            <w:pPr>
              <w:widowControl w:val="0"/>
              <w:spacing w:after="0" w:line="240" w:lineRule="auto"/>
              <w:rPr>
                <w:rFonts w:ascii="Arial" w:eastAsia="Arial" w:hAnsi="Arial" w:cs="Arial"/>
                <w:b/>
              </w:rPr>
            </w:pPr>
            <w:r>
              <w:rPr>
                <w:rFonts w:ascii="Arial" w:eastAsia="Arial" w:hAnsi="Arial" w:cs="Arial"/>
                <w:b/>
              </w:rPr>
              <w:t>Exemplar piece: recount</w:t>
            </w:r>
          </w:p>
        </w:tc>
      </w:tr>
      <w:tr w:rsidR="001120FC">
        <w:tc>
          <w:tcPr>
            <w:tcW w:w="2580" w:type="dxa"/>
            <w:shd w:val="clear" w:color="auto" w:fill="auto"/>
            <w:tcMar>
              <w:top w:w="100" w:type="dxa"/>
              <w:left w:w="100" w:type="dxa"/>
              <w:bottom w:w="100" w:type="dxa"/>
              <w:right w:w="100" w:type="dxa"/>
            </w:tcMar>
          </w:tcPr>
          <w:p w:rsidR="001120FC" w:rsidRDefault="005B28D6">
            <w:pPr>
              <w:widowControl w:val="0"/>
              <w:spacing w:after="0" w:line="240" w:lineRule="auto"/>
              <w:rPr>
                <w:rFonts w:ascii="Arial" w:eastAsia="Arial" w:hAnsi="Arial" w:cs="Arial"/>
                <w:b/>
              </w:rPr>
            </w:pPr>
            <w:r>
              <w:rPr>
                <w:rFonts w:ascii="Arial" w:eastAsia="Arial" w:hAnsi="Arial" w:cs="Arial"/>
                <w:b/>
              </w:rPr>
              <w:t xml:space="preserve">Spring 2 English </w:t>
            </w:r>
          </w:p>
        </w:tc>
        <w:tc>
          <w:tcPr>
            <w:tcW w:w="2175" w:type="dxa"/>
            <w:shd w:val="clear" w:color="auto" w:fill="auto"/>
            <w:tcMar>
              <w:top w:w="100" w:type="dxa"/>
              <w:left w:w="100" w:type="dxa"/>
              <w:bottom w:w="100" w:type="dxa"/>
              <w:right w:w="100" w:type="dxa"/>
            </w:tcMar>
          </w:tcPr>
          <w:p w:rsidR="001120FC" w:rsidRDefault="005B28D6">
            <w:pPr>
              <w:widowControl w:val="0"/>
              <w:spacing w:after="0" w:line="240" w:lineRule="auto"/>
              <w:rPr>
                <w:rFonts w:ascii="Arial" w:eastAsia="Arial" w:hAnsi="Arial" w:cs="Arial"/>
              </w:rPr>
            </w:pPr>
            <w:r>
              <w:rPr>
                <w:rFonts w:ascii="Arial" w:eastAsia="Arial" w:hAnsi="Arial" w:cs="Arial"/>
              </w:rPr>
              <w:t>Stanley’s Stick - own version story</w:t>
            </w:r>
          </w:p>
        </w:tc>
        <w:tc>
          <w:tcPr>
            <w:tcW w:w="2175" w:type="dxa"/>
            <w:shd w:val="clear" w:color="auto" w:fill="auto"/>
            <w:tcMar>
              <w:top w:w="100" w:type="dxa"/>
              <w:left w:w="100" w:type="dxa"/>
              <w:bottom w:w="100" w:type="dxa"/>
              <w:right w:w="100" w:type="dxa"/>
            </w:tcMar>
          </w:tcPr>
          <w:p w:rsidR="001120FC" w:rsidRDefault="005B28D6">
            <w:pPr>
              <w:widowControl w:val="0"/>
              <w:spacing w:after="0" w:line="240" w:lineRule="auto"/>
              <w:rPr>
                <w:rFonts w:ascii="Arial" w:eastAsia="Arial" w:hAnsi="Arial" w:cs="Arial"/>
              </w:rPr>
            </w:pPr>
            <w:r>
              <w:rPr>
                <w:rFonts w:ascii="Arial" w:eastAsia="Arial" w:hAnsi="Arial" w:cs="Arial"/>
              </w:rPr>
              <w:t>If All the World Were - poem</w:t>
            </w:r>
          </w:p>
        </w:tc>
        <w:tc>
          <w:tcPr>
            <w:tcW w:w="2175" w:type="dxa"/>
            <w:shd w:val="clear" w:color="auto" w:fill="auto"/>
            <w:tcMar>
              <w:top w:w="100" w:type="dxa"/>
              <w:left w:w="100" w:type="dxa"/>
              <w:bottom w:w="100" w:type="dxa"/>
              <w:right w:w="100" w:type="dxa"/>
            </w:tcMar>
          </w:tcPr>
          <w:p w:rsidR="001120FC" w:rsidRDefault="005B28D6">
            <w:pPr>
              <w:widowControl w:val="0"/>
              <w:spacing w:after="0" w:line="240" w:lineRule="auto"/>
              <w:rPr>
                <w:rFonts w:ascii="Arial" w:eastAsia="Arial" w:hAnsi="Arial" w:cs="Arial"/>
              </w:rPr>
            </w:pPr>
            <w:r>
              <w:rPr>
                <w:rFonts w:ascii="Arial" w:eastAsia="Arial" w:hAnsi="Arial" w:cs="Arial"/>
              </w:rPr>
              <w:t>Cloud Tea Monkeys - non-chronological report OR Black Dog - suspense story</w:t>
            </w:r>
          </w:p>
        </w:tc>
        <w:tc>
          <w:tcPr>
            <w:tcW w:w="2175" w:type="dxa"/>
            <w:shd w:val="clear" w:color="auto" w:fill="auto"/>
            <w:tcMar>
              <w:top w:w="100" w:type="dxa"/>
              <w:left w:w="100" w:type="dxa"/>
              <w:bottom w:w="100" w:type="dxa"/>
              <w:right w:w="100" w:type="dxa"/>
            </w:tcMar>
          </w:tcPr>
          <w:p w:rsidR="001120FC" w:rsidRDefault="005B28D6">
            <w:pPr>
              <w:widowControl w:val="0"/>
              <w:spacing w:after="0" w:line="240" w:lineRule="auto"/>
              <w:rPr>
                <w:rFonts w:ascii="Arial" w:eastAsia="Arial" w:hAnsi="Arial" w:cs="Arial"/>
              </w:rPr>
            </w:pPr>
            <w:r>
              <w:rPr>
                <w:rFonts w:ascii="Arial" w:eastAsia="Arial" w:hAnsi="Arial" w:cs="Arial"/>
              </w:rPr>
              <w:t>The Lion &amp; The Unicorn - historical story</w:t>
            </w:r>
          </w:p>
        </w:tc>
        <w:tc>
          <w:tcPr>
            <w:tcW w:w="2175" w:type="dxa"/>
            <w:shd w:val="clear" w:color="auto" w:fill="auto"/>
            <w:tcMar>
              <w:top w:w="100" w:type="dxa"/>
              <w:left w:w="100" w:type="dxa"/>
              <w:bottom w:w="100" w:type="dxa"/>
              <w:right w:w="100" w:type="dxa"/>
            </w:tcMar>
          </w:tcPr>
          <w:p w:rsidR="001120FC" w:rsidRDefault="005B28D6">
            <w:pPr>
              <w:widowControl w:val="0"/>
              <w:spacing w:after="0" w:line="240" w:lineRule="auto"/>
              <w:rPr>
                <w:rFonts w:ascii="Arial" w:eastAsia="Arial" w:hAnsi="Arial" w:cs="Arial"/>
              </w:rPr>
            </w:pPr>
            <w:r>
              <w:rPr>
                <w:rFonts w:ascii="Arial" w:eastAsia="Arial" w:hAnsi="Arial" w:cs="Arial"/>
              </w:rPr>
              <w:t>The Lost Happy Endings - fairy tale prequel or sequel</w:t>
            </w:r>
          </w:p>
        </w:tc>
        <w:tc>
          <w:tcPr>
            <w:tcW w:w="2175" w:type="dxa"/>
            <w:shd w:val="clear" w:color="auto" w:fill="auto"/>
            <w:tcMar>
              <w:top w:w="100" w:type="dxa"/>
              <w:left w:w="100" w:type="dxa"/>
              <w:bottom w:w="100" w:type="dxa"/>
              <w:right w:w="100" w:type="dxa"/>
            </w:tcMar>
          </w:tcPr>
          <w:p w:rsidR="001120FC" w:rsidRDefault="005B28D6">
            <w:pPr>
              <w:widowControl w:val="0"/>
              <w:spacing w:after="0" w:line="240" w:lineRule="auto"/>
              <w:rPr>
                <w:rFonts w:ascii="Arial" w:eastAsia="Arial" w:hAnsi="Arial" w:cs="Arial"/>
              </w:rPr>
            </w:pPr>
            <w:r>
              <w:rPr>
                <w:rFonts w:ascii="Arial" w:eastAsia="Arial" w:hAnsi="Arial" w:cs="Arial"/>
              </w:rPr>
              <w:t>The Three Little Pigs - discussion</w:t>
            </w:r>
          </w:p>
        </w:tc>
      </w:tr>
      <w:tr w:rsidR="001120FC">
        <w:tc>
          <w:tcPr>
            <w:tcW w:w="2580" w:type="dxa"/>
            <w:shd w:val="clear" w:color="auto" w:fill="auto"/>
            <w:tcMar>
              <w:top w:w="100" w:type="dxa"/>
              <w:left w:w="100" w:type="dxa"/>
              <w:bottom w:w="100" w:type="dxa"/>
              <w:right w:w="100" w:type="dxa"/>
            </w:tcMar>
          </w:tcPr>
          <w:p w:rsidR="001120FC" w:rsidRDefault="005B28D6">
            <w:pPr>
              <w:widowControl w:val="0"/>
              <w:spacing w:after="0" w:line="240" w:lineRule="auto"/>
              <w:rPr>
                <w:rFonts w:ascii="Arial" w:eastAsia="Arial" w:hAnsi="Arial" w:cs="Arial"/>
                <w:b/>
              </w:rPr>
            </w:pPr>
            <w:r>
              <w:rPr>
                <w:rFonts w:ascii="Arial" w:eastAsia="Arial" w:hAnsi="Arial" w:cs="Arial"/>
                <w:b/>
              </w:rPr>
              <w:t xml:space="preserve">Spring 2 English </w:t>
            </w:r>
          </w:p>
        </w:tc>
        <w:tc>
          <w:tcPr>
            <w:tcW w:w="2175" w:type="dxa"/>
            <w:shd w:val="clear" w:color="auto" w:fill="auto"/>
            <w:tcMar>
              <w:top w:w="100" w:type="dxa"/>
              <w:left w:w="100" w:type="dxa"/>
              <w:bottom w:w="100" w:type="dxa"/>
              <w:right w:w="100" w:type="dxa"/>
            </w:tcMar>
          </w:tcPr>
          <w:p w:rsidR="001120FC" w:rsidRDefault="005B28D6">
            <w:pPr>
              <w:widowControl w:val="0"/>
              <w:spacing w:after="0" w:line="240" w:lineRule="auto"/>
              <w:rPr>
                <w:rFonts w:ascii="Arial" w:eastAsia="Arial" w:hAnsi="Arial" w:cs="Arial"/>
              </w:rPr>
            </w:pPr>
            <w:r>
              <w:rPr>
                <w:rFonts w:ascii="Arial" w:eastAsia="Arial" w:hAnsi="Arial" w:cs="Arial"/>
              </w:rPr>
              <w:t>Dinosaurs &amp; All That Rubbish - pamphlet OR The Sea Saw - own version story</w:t>
            </w:r>
          </w:p>
        </w:tc>
        <w:tc>
          <w:tcPr>
            <w:tcW w:w="2175" w:type="dxa"/>
            <w:shd w:val="clear" w:color="auto" w:fill="auto"/>
            <w:tcMar>
              <w:top w:w="100" w:type="dxa"/>
              <w:left w:w="100" w:type="dxa"/>
              <w:bottom w:w="100" w:type="dxa"/>
              <w:right w:w="100" w:type="dxa"/>
            </w:tcMar>
          </w:tcPr>
          <w:p w:rsidR="001120FC" w:rsidRDefault="005B28D6">
            <w:pPr>
              <w:widowControl w:val="0"/>
              <w:spacing w:after="0" w:line="240" w:lineRule="auto"/>
              <w:rPr>
                <w:rFonts w:ascii="Arial" w:eastAsia="Arial" w:hAnsi="Arial" w:cs="Arial"/>
              </w:rPr>
            </w:pPr>
            <w:r>
              <w:rPr>
                <w:rFonts w:ascii="Arial" w:eastAsia="Arial" w:hAnsi="Arial" w:cs="Arial"/>
              </w:rPr>
              <w:t xml:space="preserve">Tadpole’s Promise - own version story </w:t>
            </w:r>
          </w:p>
        </w:tc>
        <w:tc>
          <w:tcPr>
            <w:tcW w:w="2175" w:type="dxa"/>
            <w:shd w:val="clear" w:color="auto" w:fill="auto"/>
            <w:tcMar>
              <w:top w:w="100" w:type="dxa"/>
              <w:left w:w="100" w:type="dxa"/>
              <w:bottom w:w="100" w:type="dxa"/>
              <w:right w:w="100" w:type="dxa"/>
            </w:tcMar>
          </w:tcPr>
          <w:p w:rsidR="001120FC" w:rsidRDefault="005B28D6">
            <w:pPr>
              <w:widowControl w:val="0"/>
              <w:spacing w:after="0" w:line="240" w:lineRule="auto"/>
              <w:rPr>
                <w:rFonts w:ascii="Arial" w:eastAsia="Arial" w:hAnsi="Arial" w:cs="Arial"/>
              </w:rPr>
            </w:pPr>
            <w:r>
              <w:rPr>
                <w:rFonts w:ascii="Arial" w:eastAsia="Arial" w:hAnsi="Arial" w:cs="Arial"/>
              </w:rPr>
              <w:t>Cinderella of the Nile - own version of traditional tale OR Sparky- friendship story</w:t>
            </w:r>
          </w:p>
        </w:tc>
        <w:tc>
          <w:tcPr>
            <w:tcW w:w="2175" w:type="dxa"/>
            <w:shd w:val="clear" w:color="auto" w:fill="auto"/>
            <w:tcMar>
              <w:top w:w="100" w:type="dxa"/>
              <w:left w:w="100" w:type="dxa"/>
              <w:bottom w:w="100" w:type="dxa"/>
              <w:right w:w="100" w:type="dxa"/>
            </w:tcMar>
          </w:tcPr>
          <w:p w:rsidR="001120FC" w:rsidRDefault="005B28D6">
            <w:pPr>
              <w:widowControl w:val="0"/>
              <w:spacing w:after="0" w:line="240" w:lineRule="auto"/>
              <w:rPr>
                <w:rFonts w:ascii="Arial" w:eastAsia="Arial" w:hAnsi="Arial" w:cs="Arial"/>
              </w:rPr>
            </w:pPr>
            <w:r>
              <w:rPr>
                <w:rFonts w:ascii="Arial" w:eastAsia="Arial" w:hAnsi="Arial" w:cs="Arial"/>
              </w:rPr>
              <w:t>Odd &amp; The Frost Giants - Viking story (from a Viking’s perspective) OR The Matchbox Diary - non-chronological report</w:t>
            </w:r>
          </w:p>
        </w:tc>
        <w:tc>
          <w:tcPr>
            <w:tcW w:w="2175" w:type="dxa"/>
            <w:shd w:val="clear" w:color="auto" w:fill="auto"/>
            <w:tcMar>
              <w:top w:w="100" w:type="dxa"/>
              <w:left w:w="100" w:type="dxa"/>
              <w:bottom w:w="100" w:type="dxa"/>
              <w:right w:w="100" w:type="dxa"/>
            </w:tcMar>
          </w:tcPr>
          <w:p w:rsidR="001120FC" w:rsidRDefault="005B28D6">
            <w:pPr>
              <w:widowControl w:val="0"/>
              <w:spacing w:after="0" w:line="240" w:lineRule="auto"/>
              <w:rPr>
                <w:rFonts w:ascii="Arial" w:eastAsia="Arial" w:hAnsi="Arial" w:cs="Arial"/>
              </w:rPr>
            </w:pPr>
            <w:r>
              <w:rPr>
                <w:rFonts w:ascii="Arial" w:eastAsia="Arial" w:hAnsi="Arial" w:cs="Arial"/>
              </w:rPr>
              <w:t>Beowulf - legend OR The Lost Happy Endings - prequel alternative perspective</w:t>
            </w:r>
          </w:p>
        </w:tc>
        <w:tc>
          <w:tcPr>
            <w:tcW w:w="2175" w:type="dxa"/>
            <w:shd w:val="clear" w:color="auto" w:fill="auto"/>
            <w:tcMar>
              <w:top w:w="100" w:type="dxa"/>
              <w:left w:w="100" w:type="dxa"/>
              <w:bottom w:w="100" w:type="dxa"/>
              <w:right w:w="100" w:type="dxa"/>
            </w:tcMar>
          </w:tcPr>
          <w:p w:rsidR="001120FC" w:rsidRDefault="005B28D6">
            <w:pPr>
              <w:widowControl w:val="0"/>
              <w:spacing w:after="0" w:line="240" w:lineRule="auto"/>
              <w:rPr>
                <w:rFonts w:ascii="Arial" w:eastAsia="Arial" w:hAnsi="Arial" w:cs="Arial"/>
              </w:rPr>
            </w:pPr>
            <w:r>
              <w:rPr>
                <w:rFonts w:ascii="Arial" w:eastAsia="Arial" w:hAnsi="Arial" w:cs="Arial"/>
              </w:rPr>
              <w:t>The Boy in the Tower - past &amp; present story OR The Last Wild - own version dystopian story</w:t>
            </w:r>
          </w:p>
        </w:tc>
      </w:tr>
      <w:tr w:rsidR="001120FC">
        <w:tc>
          <w:tcPr>
            <w:tcW w:w="2580" w:type="dxa"/>
            <w:shd w:val="clear" w:color="auto" w:fill="auto"/>
            <w:tcMar>
              <w:top w:w="100" w:type="dxa"/>
              <w:left w:w="100" w:type="dxa"/>
              <w:bottom w:w="100" w:type="dxa"/>
              <w:right w:w="100" w:type="dxa"/>
            </w:tcMar>
          </w:tcPr>
          <w:p w:rsidR="001120FC" w:rsidRDefault="005B28D6">
            <w:pPr>
              <w:widowControl w:val="0"/>
              <w:spacing w:after="0" w:line="240" w:lineRule="auto"/>
              <w:rPr>
                <w:rFonts w:ascii="Arial" w:eastAsia="Arial" w:hAnsi="Arial" w:cs="Arial"/>
                <w:b/>
              </w:rPr>
            </w:pPr>
            <w:r>
              <w:rPr>
                <w:rFonts w:ascii="Arial" w:eastAsia="Arial" w:hAnsi="Arial" w:cs="Arial"/>
                <w:b/>
              </w:rPr>
              <w:t>Spring 2 Curriculum</w:t>
            </w:r>
          </w:p>
        </w:tc>
        <w:tc>
          <w:tcPr>
            <w:tcW w:w="2175" w:type="dxa"/>
            <w:shd w:val="clear" w:color="auto" w:fill="auto"/>
            <w:tcMar>
              <w:top w:w="100" w:type="dxa"/>
              <w:left w:w="100" w:type="dxa"/>
              <w:bottom w:w="100" w:type="dxa"/>
              <w:right w:w="100" w:type="dxa"/>
            </w:tcMar>
          </w:tcPr>
          <w:p w:rsidR="001120FC" w:rsidRDefault="005B28D6">
            <w:pPr>
              <w:widowControl w:val="0"/>
              <w:spacing w:after="0" w:line="240" w:lineRule="auto"/>
              <w:rPr>
                <w:rFonts w:ascii="Arial" w:eastAsia="Arial" w:hAnsi="Arial" w:cs="Arial"/>
              </w:rPr>
            </w:pPr>
            <w:r>
              <w:rPr>
                <w:rFonts w:ascii="Arial" w:eastAsia="Arial" w:hAnsi="Arial" w:cs="Arial"/>
              </w:rPr>
              <w:t>RE</w:t>
            </w:r>
          </w:p>
        </w:tc>
        <w:tc>
          <w:tcPr>
            <w:tcW w:w="2175" w:type="dxa"/>
            <w:shd w:val="clear" w:color="auto" w:fill="auto"/>
            <w:tcMar>
              <w:top w:w="100" w:type="dxa"/>
              <w:left w:w="100" w:type="dxa"/>
              <w:bottom w:w="100" w:type="dxa"/>
              <w:right w:w="100" w:type="dxa"/>
            </w:tcMar>
          </w:tcPr>
          <w:p w:rsidR="001120FC" w:rsidRDefault="005B28D6">
            <w:pPr>
              <w:widowControl w:val="0"/>
              <w:spacing w:after="0" w:line="240" w:lineRule="auto"/>
              <w:rPr>
                <w:rFonts w:ascii="Arial" w:eastAsia="Arial" w:hAnsi="Arial" w:cs="Arial"/>
              </w:rPr>
            </w:pPr>
            <w:r>
              <w:rPr>
                <w:rFonts w:ascii="Arial" w:eastAsia="Arial" w:hAnsi="Arial" w:cs="Arial"/>
              </w:rPr>
              <w:t>RE</w:t>
            </w:r>
          </w:p>
        </w:tc>
        <w:tc>
          <w:tcPr>
            <w:tcW w:w="2175" w:type="dxa"/>
            <w:shd w:val="clear" w:color="auto" w:fill="auto"/>
            <w:tcMar>
              <w:top w:w="100" w:type="dxa"/>
              <w:left w:w="100" w:type="dxa"/>
              <w:bottom w:w="100" w:type="dxa"/>
              <w:right w:w="100" w:type="dxa"/>
            </w:tcMar>
          </w:tcPr>
          <w:p w:rsidR="001120FC" w:rsidRDefault="005B28D6">
            <w:pPr>
              <w:widowControl w:val="0"/>
              <w:spacing w:after="0" w:line="240" w:lineRule="auto"/>
              <w:rPr>
                <w:rFonts w:ascii="Arial" w:eastAsia="Arial" w:hAnsi="Arial" w:cs="Arial"/>
              </w:rPr>
            </w:pPr>
            <w:r>
              <w:rPr>
                <w:rFonts w:ascii="Arial" w:eastAsia="Arial" w:hAnsi="Arial" w:cs="Arial"/>
              </w:rPr>
              <w:t>RE</w:t>
            </w:r>
          </w:p>
        </w:tc>
        <w:tc>
          <w:tcPr>
            <w:tcW w:w="2175" w:type="dxa"/>
            <w:shd w:val="clear" w:color="auto" w:fill="auto"/>
            <w:tcMar>
              <w:top w:w="100" w:type="dxa"/>
              <w:left w:w="100" w:type="dxa"/>
              <w:bottom w:w="100" w:type="dxa"/>
              <w:right w:w="100" w:type="dxa"/>
            </w:tcMar>
          </w:tcPr>
          <w:p w:rsidR="001120FC" w:rsidRDefault="005B28D6">
            <w:pPr>
              <w:widowControl w:val="0"/>
              <w:spacing w:after="0" w:line="240" w:lineRule="auto"/>
              <w:rPr>
                <w:rFonts w:ascii="Arial" w:eastAsia="Arial" w:hAnsi="Arial" w:cs="Arial"/>
              </w:rPr>
            </w:pPr>
            <w:r>
              <w:rPr>
                <w:rFonts w:ascii="Arial" w:eastAsia="Arial" w:hAnsi="Arial" w:cs="Arial"/>
              </w:rPr>
              <w:t>RE</w:t>
            </w:r>
          </w:p>
        </w:tc>
        <w:tc>
          <w:tcPr>
            <w:tcW w:w="2175" w:type="dxa"/>
            <w:shd w:val="clear" w:color="auto" w:fill="auto"/>
            <w:tcMar>
              <w:top w:w="100" w:type="dxa"/>
              <w:left w:w="100" w:type="dxa"/>
              <w:bottom w:w="100" w:type="dxa"/>
              <w:right w:w="100" w:type="dxa"/>
            </w:tcMar>
          </w:tcPr>
          <w:p w:rsidR="001120FC" w:rsidRDefault="005B28D6">
            <w:pPr>
              <w:widowControl w:val="0"/>
              <w:spacing w:after="0" w:line="240" w:lineRule="auto"/>
              <w:rPr>
                <w:rFonts w:ascii="Arial" w:eastAsia="Arial" w:hAnsi="Arial" w:cs="Arial"/>
              </w:rPr>
            </w:pPr>
            <w:r>
              <w:rPr>
                <w:rFonts w:ascii="Arial" w:eastAsia="Arial" w:hAnsi="Arial" w:cs="Arial"/>
              </w:rPr>
              <w:t>RE</w:t>
            </w:r>
          </w:p>
        </w:tc>
        <w:tc>
          <w:tcPr>
            <w:tcW w:w="2175" w:type="dxa"/>
            <w:shd w:val="clear" w:color="auto" w:fill="auto"/>
            <w:tcMar>
              <w:top w:w="100" w:type="dxa"/>
              <w:left w:w="100" w:type="dxa"/>
              <w:bottom w:w="100" w:type="dxa"/>
              <w:right w:w="100" w:type="dxa"/>
            </w:tcMar>
          </w:tcPr>
          <w:p w:rsidR="001120FC" w:rsidRDefault="005B28D6">
            <w:pPr>
              <w:widowControl w:val="0"/>
              <w:spacing w:after="0" w:line="240" w:lineRule="auto"/>
              <w:rPr>
                <w:rFonts w:ascii="Arial" w:eastAsia="Arial" w:hAnsi="Arial" w:cs="Arial"/>
              </w:rPr>
            </w:pPr>
            <w:r>
              <w:rPr>
                <w:rFonts w:ascii="Arial" w:eastAsia="Arial" w:hAnsi="Arial" w:cs="Arial"/>
              </w:rPr>
              <w:t>RE</w:t>
            </w:r>
          </w:p>
        </w:tc>
      </w:tr>
      <w:tr w:rsidR="001120FC">
        <w:tc>
          <w:tcPr>
            <w:tcW w:w="2580" w:type="dxa"/>
            <w:shd w:val="clear" w:color="auto" w:fill="auto"/>
            <w:tcMar>
              <w:top w:w="100" w:type="dxa"/>
              <w:left w:w="100" w:type="dxa"/>
              <w:bottom w:w="100" w:type="dxa"/>
              <w:right w:w="100" w:type="dxa"/>
            </w:tcMar>
          </w:tcPr>
          <w:p w:rsidR="001120FC" w:rsidRDefault="001120FC">
            <w:pPr>
              <w:widowControl w:val="0"/>
              <w:spacing w:after="0" w:line="240" w:lineRule="auto"/>
              <w:rPr>
                <w:rFonts w:ascii="Arial" w:eastAsia="Arial" w:hAnsi="Arial" w:cs="Arial"/>
                <w:b/>
              </w:rPr>
            </w:pPr>
          </w:p>
        </w:tc>
        <w:tc>
          <w:tcPr>
            <w:tcW w:w="2175" w:type="dxa"/>
            <w:shd w:val="clear" w:color="auto" w:fill="auto"/>
            <w:tcMar>
              <w:top w:w="100" w:type="dxa"/>
              <w:left w:w="100" w:type="dxa"/>
              <w:bottom w:w="100" w:type="dxa"/>
              <w:right w:w="100" w:type="dxa"/>
            </w:tcMar>
          </w:tcPr>
          <w:p w:rsidR="001120FC" w:rsidRDefault="001120FC">
            <w:pPr>
              <w:widowControl w:val="0"/>
              <w:spacing w:after="0" w:line="240" w:lineRule="auto"/>
              <w:rPr>
                <w:rFonts w:ascii="Arial" w:eastAsia="Arial" w:hAnsi="Arial" w:cs="Arial"/>
              </w:rPr>
            </w:pPr>
          </w:p>
        </w:tc>
        <w:tc>
          <w:tcPr>
            <w:tcW w:w="2175" w:type="dxa"/>
            <w:shd w:val="clear" w:color="auto" w:fill="auto"/>
            <w:tcMar>
              <w:top w:w="100" w:type="dxa"/>
              <w:left w:w="100" w:type="dxa"/>
              <w:bottom w:w="100" w:type="dxa"/>
              <w:right w:w="100" w:type="dxa"/>
            </w:tcMar>
          </w:tcPr>
          <w:p w:rsidR="001120FC" w:rsidRDefault="001120FC">
            <w:pPr>
              <w:widowControl w:val="0"/>
              <w:spacing w:after="0" w:line="240" w:lineRule="auto"/>
              <w:rPr>
                <w:rFonts w:ascii="Arial" w:eastAsia="Arial" w:hAnsi="Arial" w:cs="Arial"/>
              </w:rPr>
            </w:pPr>
          </w:p>
        </w:tc>
        <w:tc>
          <w:tcPr>
            <w:tcW w:w="2175" w:type="dxa"/>
            <w:shd w:val="clear" w:color="auto" w:fill="auto"/>
            <w:tcMar>
              <w:top w:w="100" w:type="dxa"/>
              <w:left w:w="100" w:type="dxa"/>
              <w:bottom w:w="100" w:type="dxa"/>
              <w:right w:w="100" w:type="dxa"/>
            </w:tcMar>
          </w:tcPr>
          <w:p w:rsidR="001120FC" w:rsidRDefault="001120FC">
            <w:pPr>
              <w:widowControl w:val="0"/>
              <w:spacing w:after="0" w:line="240" w:lineRule="auto"/>
              <w:rPr>
                <w:rFonts w:ascii="Arial" w:eastAsia="Arial" w:hAnsi="Arial" w:cs="Arial"/>
              </w:rPr>
            </w:pPr>
          </w:p>
        </w:tc>
        <w:tc>
          <w:tcPr>
            <w:tcW w:w="2175" w:type="dxa"/>
            <w:shd w:val="clear" w:color="auto" w:fill="auto"/>
            <w:tcMar>
              <w:top w:w="100" w:type="dxa"/>
              <w:left w:w="100" w:type="dxa"/>
              <w:bottom w:w="100" w:type="dxa"/>
              <w:right w:w="100" w:type="dxa"/>
            </w:tcMar>
          </w:tcPr>
          <w:p w:rsidR="001120FC" w:rsidRDefault="001120FC">
            <w:pPr>
              <w:widowControl w:val="0"/>
              <w:spacing w:after="0" w:line="240" w:lineRule="auto"/>
              <w:rPr>
                <w:rFonts w:ascii="Arial" w:eastAsia="Arial" w:hAnsi="Arial" w:cs="Arial"/>
              </w:rPr>
            </w:pPr>
          </w:p>
        </w:tc>
        <w:tc>
          <w:tcPr>
            <w:tcW w:w="2175" w:type="dxa"/>
            <w:shd w:val="clear" w:color="auto" w:fill="auto"/>
            <w:tcMar>
              <w:top w:w="100" w:type="dxa"/>
              <w:left w:w="100" w:type="dxa"/>
              <w:bottom w:w="100" w:type="dxa"/>
              <w:right w:w="100" w:type="dxa"/>
            </w:tcMar>
          </w:tcPr>
          <w:p w:rsidR="001120FC" w:rsidRDefault="001120FC">
            <w:pPr>
              <w:widowControl w:val="0"/>
              <w:spacing w:after="0" w:line="240" w:lineRule="auto"/>
              <w:rPr>
                <w:rFonts w:ascii="Arial" w:eastAsia="Arial" w:hAnsi="Arial" w:cs="Arial"/>
              </w:rPr>
            </w:pPr>
          </w:p>
        </w:tc>
        <w:tc>
          <w:tcPr>
            <w:tcW w:w="2175" w:type="dxa"/>
            <w:shd w:val="clear" w:color="auto" w:fill="auto"/>
            <w:tcMar>
              <w:top w:w="100" w:type="dxa"/>
              <w:left w:w="100" w:type="dxa"/>
              <w:bottom w:w="100" w:type="dxa"/>
              <w:right w:w="100" w:type="dxa"/>
            </w:tcMar>
          </w:tcPr>
          <w:p w:rsidR="001120FC" w:rsidRDefault="005B28D6">
            <w:pPr>
              <w:widowControl w:val="0"/>
              <w:spacing w:after="0" w:line="240" w:lineRule="auto"/>
              <w:rPr>
                <w:rFonts w:ascii="Arial" w:eastAsia="Arial" w:hAnsi="Arial" w:cs="Arial"/>
                <w:b/>
              </w:rPr>
            </w:pPr>
            <w:r>
              <w:rPr>
                <w:rFonts w:ascii="Arial" w:eastAsia="Arial" w:hAnsi="Arial" w:cs="Arial"/>
                <w:b/>
              </w:rPr>
              <w:t>Exemplar piece: diary</w:t>
            </w:r>
          </w:p>
        </w:tc>
      </w:tr>
      <w:tr w:rsidR="001120FC">
        <w:tc>
          <w:tcPr>
            <w:tcW w:w="2580" w:type="dxa"/>
            <w:shd w:val="clear" w:color="auto" w:fill="auto"/>
            <w:tcMar>
              <w:top w:w="100" w:type="dxa"/>
              <w:left w:w="100" w:type="dxa"/>
              <w:bottom w:w="100" w:type="dxa"/>
              <w:right w:w="100" w:type="dxa"/>
            </w:tcMar>
          </w:tcPr>
          <w:p w:rsidR="001120FC" w:rsidRDefault="005B28D6">
            <w:pPr>
              <w:widowControl w:val="0"/>
              <w:spacing w:after="0" w:line="240" w:lineRule="auto"/>
              <w:rPr>
                <w:rFonts w:ascii="Arial" w:eastAsia="Arial" w:hAnsi="Arial" w:cs="Arial"/>
                <w:b/>
              </w:rPr>
            </w:pPr>
            <w:r>
              <w:rPr>
                <w:rFonts w:ascii="Arial" w:eastAsia="Arial" w:hAnsi="Arial" w:cs="Arial"/>
                <w:b/>
              </w:rPr>
              <w:t xml:space="preserve">Summer 1 English </w:t>
            </w:r>
          </w:p>
        </w:tc>
        <w:tc>
          <w:tcPr>
            <w:tcW w:w="2175" w:type="dxa"/>
            <w:shd w:val="clear" w:color="auto" w:fill="auto"/>
            <w:tcMar>
              <w:top w:w="100" w:type="dxa"/>
              <w:left w:w="100" w:type="dxa"/>
              <w:bottom w:w="100" w:type="dxa"/>
              <w:right w:w="100" w:type="dxa"/>
            </w:tcMar>
          </w:tcPr>
          <w:p w:rsidR="001120FC" w:rsidRDefault="005B28D6">
            <w:pPr>
              <w:widowControl w:val="0"/>
              <w:spacing w:after="0" w:line="240" w:lineRule="auto"/>
              <w:rPr>
                <w:rFonts w:ascii="Arial" w:eastAsia="Arial" w:hAnsi="Arial" w:cs="Arial"/>
              </w:rPr>
            </w:pPr>
            <w:r>
              <w:rPr>
                <w:rFonts w:ascii="Arial" w:eastAsia="Arial" w:hAnsi="Arial" w:cs="Arial"/>
              </w:rPr>
              <w:t>Lost &amp; Found - lost/found story</w:t>
            </w:r>
          </w:p>
        </w:tc>
        <w:tc>
          <w:tcPr>
            <w:tcW w:w="2175" w:type="dxa"/>
            <w:shd w:val="clear" w:color="auto" w:fill="auto"/>
            <w:tcMar>
              <w:top w:w="100" w:type="dxa"/>
              <w:left w:w="100" w:type="dxa"/>
              <w:bottom w:w="100" w:type="dxa"/>
              <w:right w:w="100" w:type="dxa"/>
            </w:tcMar>
          </w:tcPr>
          <w:p w:rsidR="001120FC" w:rsidRDefault="005B28D6">
            <w:pPr>
              <w:widowControl w:val="0"/>
              <w:spacing w:after="0" w:line="240" w:lineRule="auto"/>
              <w:rPr>
                <w:rFonts w:ascii="Arial" w:eastAsia="Arial" w:hAnsi="Arial" w:cs="Arial"/>
              </w:rPr>
            </w:pPr>
            <w:r>
              <w:rPr>
                <w:rFonts w:ascii="Arial" w:eastAsia="Arial" w:hAnsi="Arial" w:cs="Arial"/>
              </w:rPr>
              <w:t>The Dragon Machine - dragon story</w:t>
            </w:r>
          </w:p>
        </w:tc>
        <w:tc>
          <w:tcPr>
            <w:tcW w:w="2175" w:type="dxa"/>
            <w:shd w:val="clear" w:color="auto" w:fill="auto"/>
            <w:tcMar>
              <w:top w:w="100" w:type="dxa"/>
              <w:left w:w="100" w:type="dxa"/>
              <w:bottom w:w="100" w:type="dxa"/>
              <w:right w:w="100" w:type="dxa"/>
            </w:tcMar>
          </w:tcPr>
          <w:p w:rsidR="001120FC" w:rsidRDefault="005B28D6">
            <w:pPr>
              <w:widowControl w:val="0"/>
              <w:spacing w:after="0" w:line="240" w:lineRule="auto"/>
              <w:rPr>
                <w:rFonts w:ascii="Arial" w:eastAsia="Arial" w:hAnsi="Arial" w:cs="Arial"/>
              </w:rPr>
            </w:pPr>
            <w:r>
              <w:rPr>
                <w:rFonts w:ascii="Arial" w:eastAsia="Arial" w:hAnsi="Arial" w:cs="Arial"/>
              </w:rPr>
              <w:t>The Mysteries of Harris Burdick - mystery story OR How to Live Forever - prequel story</w:t>
            </w:r>
          </w:p>
        </w:tc>
        <w:tc>
          <w:tcPr>
            <w:tcW w:w="2175" w:type="dxa"/>
            <w:shd w:val="clear" w:color="auto" w:fill="auto"/>
            <w:tcMar>
              <w:top w:w="100" w:type="dxa"/>
              <w:left w:w="100" w:type="dxa"/>
              <w:bottom w:w="100" w:type="dxa"/>
              <w:right w:w="100" w:type="dxa"/>
            </w:tcMar>
          </w:tcPr>
          <w:p w:rsidR="001120FC" w:rsidRDefault="005B28D6">
            <w:pPr>
              <w:widowControl w:val="0"/>
              <w:spacing w:after="0" w:line="240" w:lineRule="auto"/>
              <w:rPr>
                <w:rFonts w:ascii="Arial" w:eastAsia="Arial" w:hAnsi="Arial" w:cs="Arial"/>
              </w:rPr>
            </w:pPr>
            <w:proofErr w:type="spellStart"/>
            <w:r>
              <w:rPr>
                <w:rFonts w:ascii="Arial" w:eastAsia="Arial" w:hAnsi="Arial" w:cs="Arial"/>
              </w:rPr>
              <w:t>Weslandia</w:t>
            </w:r>
            <w:proofErr w:type="spellEnd"/>
            <w:r>
              <w:rPr>
                <w:rFonts w:ascii="Arial" w:eastAsia="Arial" w:hAnsi="Arial" w:cs="Arial"/>
              </w:rPr>
              <w:t xml:space="preserve"> - non-chronological report OR Gulliver - story based on imagined land</w:t>
            </w:r>
          </w:p>
        </w:tc>
        <w:tc>
          <w:tcPr>
            <w:tcW w:w="2175" w:type="dxa"/>
            <w:shd w:val="clear" w:color="auto" w:fill="auto"/>
            <w:tcMar>
              <w:top w:w="100" w:type="dxa"/>
              <w:left w:w="100" w:type="dxa"/>
              <w:bottom w:w="100" w:type="dxa"/>
              <w:right w:w="100" w:type="dxa"/>
            </w:tcMar>
          </w:tcPr>
          <w:p w:rsidR="001120FC" w:rsidRDefault="005B28D6">
            <w:pPr>
              <w:widowControl w:val="0"/>
              <w:spacing w:after="0" w:line="240" w:lineRule="auto"/>
              <w:rPr>
                <w:rFonts w:ascii="Arial" w:eastAsia="Arial" w:hAnsi="Arial" w:cs="Arial"/>
              </w:rPr>
            </w:pPr>
            <w:proofErr w:type="spellStart"/>
            <w:r>
              <w:rPr>
                <w:rFonts w:ascii="Arial" w:eastAsia="Arial" w:hAnsi="Arial" w:cs="Arial"/>
              </w:rPr>
              <w:t>Kaspar</w:t>
            </w:r>
            <w:proofErr w:type="spellEnd"/>
            <w:r>
              <w:rPr>
                <w:rFonts w:ascii="Arial" w:eastAsia="Arial" w:hAnsi="Arial" w:cs="Arial"/>
              </w:rPr>
              <w:t>, Prince of Cats - newspaper article OR Children of the Benin Kingdom - non-chronological report</w:t>
            </w:r>
          </w:p>
        </w:tc>
        <w:tc>
          <w:tcPr>
            <w:tcW w:w="2175" w:type="dxa"/>
            <w:shd w:val="clear" w:color="auto" w:fill="auto"/>
            <w:tcMar>
              <w:top w:w="100" w:type="dxa"/>
              <w:left w:w="100" w:type="dxa"/>
              <w:bottom w:w="100" w:type="dxa"/>
              <w:right w:w="100" w:type="dxa"/>
            </w:tcMar>
          </w:tcPr>
          <w:p w:rsidR="001120FC" w:rsidRDefault="005B28D6">
            <w:pPr>
              <w:widowControl w:val="0"/>
              <w:spacing w:after="0" w:line="240" w:lineRule="auto"/>
              <w:rPr>
                <w:rFonts w:ascii="Arial" w:eastAsia="Arial" w:hAnsi="Arial" w:cs="Arial"/>
              </w:rPr>
            </w:pPr>
            <w:r>
              <w:rPr>
                <w:rFonts w:ascii="Arial" w:eastAsia="Arial" w:hAnsi="Arial" w:cs="Arial"/>
              </w:rPr>
              <w:t>Grimm Tales for Young and Old - own version traditional tale OR The Wind in the Wall - Gothic story</w:t>
            </w:r>
          </w:p>
        </w:tc>
      </w:tr>
      <w:tr w:rsidR="001120FC">
        <w:tc>
          <w:tcPr>
            <w:tcW w:w="2580" w:type="dxa"/>
            <w:shd w:val="clear" w:color="auto" w:fill="auto"/>
            <w:tcMar>
              <w:top w:w="100" w:type="dxa"/>
              <w:left w:w="100" w:type="dxa"/>
              <w:bottom w:w="100" w:type="dxa"/>
              <w:right w:w="100" w:type="dxa"/>
            </w:tcMar>
          </w:tcPr>
          <w:p w:rsidR="001120FC" w:rsidRDefault="005B28D6">
            <w:pPr>
              <w:widowControl w:val="0"/>
              <w:spacing w:after="0" w:line="240" w:lineRule="auto"/>
              <w:rPr>
                <w:rFonts w:ascii="Arial" w:eastAsia="Arial" w:hAnsi="Arial" w:cs="Arial"/>
                <w:b/>
              </w:rPr>
            </w:pPr>
            <w:r>
              <w:rPr>
                <w:rFonts w:ascii="Arial" w:eastAsia="Arial" w:hAnsi="Arial" w:cs="Arial"/>
                <w:b/>
              </w:rPr>
              <w:t xml:space="preserve">Summer 1 English </w:t>
            </w:r>
          </w:p>
        </w:tc>
        <w:tc>
          <w:tcPr>
            <w:tcW w:w="2175" w:type="dxa"/>
            <w:shd w:val="clear" w:color="auto" w:fill="auto"/>
            <w:tcMar>
              <w:top w:w="100" w:type="dxa"/>
              <w:left w:w="100" w:type="dxa"/>
              <w:bottom w:w="100" w:type="dxa"/>
              <w:right w:w="100" w:type="dxa"/>
            </w:tcMar>
          </w:tcPr>
          <w:p w:rsidR="001120FC" w:rsidRDefault="005B28D6">
            <w:pPr>
              <w:widowControl w:val="0"/>
              <w:spacing w:after="0" w:line="240" w:lineRule="auto"/>
              <w:rPr>
                <w:rFonts w:ascii="Arial" w:eastAsia="Arial" w:hAnsi="Arial" w:cs="Arial"/>
              </w:rPr>
            </w:pPr>
            <w:r>
              <w:rPr>
                <w:rFonts w:ascii="Arial" w:eastAsia="Arial" w:hAnsi="Arial" w:cs="Arial"/>
              </w:rPr>
              <w:t>Yeti &amp; the Bird - friendship story OR Pig the Pug &amp; How to be a Dog - how to guide</w:t>
            </w:r>
          </w:p>
        </w:tc>
        <w:tc>
          <w:tcPr>
            <w:tcW w:w="2175" w:type="dxa"/>
            <w:shd w:val="clear" w:color="auto" w:fill="auto"/>
            <w:tcMar>
              <w:top w:w="100" w:type="dxa"/>
              <w:left w:w="100" w:type="dxa"/>
              <w:bottom w:w="100" w:type="dxa"/>
              <w:right w:w="100" w:type="dxa"/>
            </w:tcMar>
          </w:tcPr>
          <w:p w:rsidR="001120FC" w:rsidRDefault="005B28D6">
            <w:pPr>
              <w:widowControl w:val="0"/>
              <w:spacing w:after="0" w:line="240" w:lineRule="auto"/>
              <w:rPr>
                <w:rFonts w:ascii="Arial" w:eastAsia="Arial" w:hAnsi="Arial" w:cs="Arial"/>
              </w:rPr>
            </w:pPr>
            <w:r>
              <w:rPr>
                <w:rFonts w:ascii="Arial" w:eastAsia="Arial" w:hAnsi="Arial" w:cs="Arial"/>
              </w:rPr>
              <w:t>Ocean Meets Sky - fantasy story OR Toys in Space</w:t>
            </w:r>
          </w:p>
        </w:tc>
        <w:tc>
          <w:tcPr>
            <w:tcW w:w="2175" w:type="dxa"/>
            <w:shd w:val="clear" w:color="auto" w:fill="auto"/>
            <w:tcMar>
              <w:top w:w="100" w:type="dxa"/>
              <w:left w:w="100" w:type="dxa"/>
              <w:bottom w:w="100" w:type="dxa"/>
              <w:right w:w="100" w:type="dxa"/>
            </w:tcMar>
          </w:tcPr>
          <w:p w:rsidR="001120FC" w:rsidRDefault="005B28D6">
            <w:pPr>
              <w:widowControl w:val="0"/>
              <w:spacing w:after="0" w:line="240" w:lineRule="auto"/>
              <w:rPr>
                <w:rFonts w:ascii="Arial" w:eastAsia="Arial" w:hAnsi="Arial" w:cs="Arial"/>
              </w:rPr>
            </w:pPr>
            <w:r>
              <w:rPr>
                <w:rFonts w:ascii="Arial" w:eastAsia="Arial" w:hAnsi="Arial" w:cs="Arial"/>
              </w:rPr>
              <w:t>Flotsam - mystery story</w:t>
            </w:r>
          </w:p>
        </w:tc>
        <w:tc>
          <w:tcPr>
            <w:tcW w:w="2175" w:type="dxa"/>
            <w:shd w:val="clear" w:color="auto" w:fill="auto"/>
            <w:tcMar>
              <w:top w:w="100" w:type="dxa"/>
              <w:left w:w="100" w:type="dxa"/>
              <w:bottom w:w="100" w:type="dxa"/>
              <w:right w:w="100" w:type="dxa"/>
            </w:tcMar>
          </w:tcPr>
          <w:p w:rsidR="001120FC" w:rsidRDefault="005B28D6">
            <w:pPr>
              <w:widowControl w:val="0"/>
              <w:spacing w:after="0" w:line="240" w:lineRule="auto"/>
              <w:rPr>
                <w:rFonts w:ascii="Arial" w:eastAsia="Arial" w:hAnsi="Arial" w:cs="Arial"/>
              </w:rPr>
            </w:pPr>
            <w:r>
              <w:rPr>
                <w:rFonts w:ascii="Arial" w:eastAsia="Arial" w:hAnsi="Arial" w:cs="Arial"/>
              </w:rPr>
              <w:t xml:space="preserve">The Story of Tutankhamun - biography OR Shackleton’s Journey - </w:t>
            </w:r>
            <w:r>
              <w:rPr>
                <w:rFonts w:ascii="Arial" w:eastAsia="Arial" w:hAnsi="Arial" w:cs="Arial"/>
              </w:rPr>
              <w:lastRenderedPageBreak/>
              <w:t>newspaper report</w:t>
            </w:r>
          </w:p>
        </w:tc>
        <w:tc>
          <w:tcPr>
            <w:tcW w:w="2175" w:type="dxa"/>
            <w:shd w:val="clear" w:color="auto" w:fill="auto"/>
            <w:tcMar>
              <w:top w:w="100" w:type="dxa"/>
              <w:left w:w="100" w:type="dxa"/>
              <w:bottom w:w="100" w:type="dxa"/>
              <w:right w:w="100" w:type="dxa"/>
            </w:tcMar>
          </w:tcPr>
          <w:p w:rsidR="001120FC" w:rsidRDefault="005B28D6">
            <w:pPr>
              <w:widowControl w:val="0"/>
              <w:spacing w:after="0" w:line="240" w:lineRule="auto"/>
              <w:rPr>
                <w:rFonts w:ascii="Arial" w:eastAsia="Arial" w:hAnsi="Arial" w:cs="Arial"/>
              </w:rPr>
            </w:pPr>
            <w:r>
              <w:rPr>
                <w:rFonts w:ascii="Arial" w:eastAsia="Arial" w:hAnsi="Arial" w:cs="Arial"/>
              </w:rPr>
              <w:lastRenderedPageBreak/>
              <w:t xml:space="preserve">Anne Frank - newspaper article OR Otto, Autobiography of a Teddy Bear - </w:t>
            </w:r>
            <w:r>
              <w:rPr>
                <w:rFonts w:ascii="Arial" w:eastAsia="Arial" w:hAnsi="Arial" w:cs="Arial"/>
              </w:rPr>
              <w:lastRenderedPageBreak/>
              <w:t>historical story</w:t>
            </w:r>
          </w:p>
        </w:tc>
        <w:tc>
          <w:tcPr>
            <w:tcW w:w="2175" w:type="dxa"/>
            <w:shd w:val="clear" w:color="auto" w:fill="auto"/>
            <w:tcMar>
              <w:top w:w="100" w:type="dxa"/>
              <w:left w:w="100" w:type="dxa"/>
              <w:bottom w:w="100" w:type="dxa"/>
              <w:right w:w="100" w:type="dxa"/>
            </w:tcMar>
          </w:tcPr>
          <w:p w:rsidR="001120FC" w:rsidRDefault="005B28D6">
            <w:pPr>
              <w:widowControl w:val="0"/>
              <w:spacing w:after="0" w:line="240" w:lineRule="auto"/>
              <w:rPr>
                <w:rFonts w:ascii="Arial" w:eastAsia="Arial" w:hAnsi="Arial" w:cs="Arial"/>
              </w:rPr>
            </w:pPr>
            <w:r>
              <w:rPr>
                <w:rFonts w:ascii="Arial" w:eastAsia="Arial" w:hAnsi="Arial" w:cs="Arial"/>
              </w:rPr>
              <w:lastRenderedPageBreak/>
              <w:t>Romeo &amp; Juliet - playscript OR The Princess’ Blankets - own version fairy tale</w:t>
            </w:r>
          </w:p>
        </w:tc>
      </w:tr>
      <w:tr w:rsidR="001120FC">
        <w:tc>
          <w:tcPr>
            <w:tcW w:w="2580" w:type="dxa"/>
            <w:shd w:val="clear" w:color="auto" w:fill="auto"/>
            <w:tcMar>
              <w:top w:w="100" w:type="dxa"/>
              <w:left w:w="100" w:type="dxa"/>
              <w:bottom w:w="100" w:type="dxa"/>
              <w:right w:w="100" w:type="dxa"/>
            </w:tcMar>
          </w:tcPr>
          <w:p w:rsidR="001120FC" w:rsidRDefault="005B28D6">
            <w:pPr>
              <w:widowControl w:val="0"/>
              <w:spacing w:after="0" w:line="240" w:lineRule="auto"/>
              <w:rPr>
                <w:rFonts w:ascii="Arial" w:eastAsia="Arial" w:hAnsi="Arial" w:cs="Arial"/>
                <w:b/>
              </w:rPr>
            </w:pPr>
            <w:r>
              <w:rPr>
                <w:rFonts w:ascii="Arial" w:eastAsia="Arial" w:hAnsi="Arial" w:cs="Arial"/>
                <w:b/>
              </w:rPr>
              <w:lastRenderedPageBreak/>
              <w:t>Summer 1 Curriculum</w:t>
            </w:r>
          </w:p>
        </w:tc>
        <w:tc>
          <w:tcPr>
            <w:tcW w:w="2175" w:type="dxa"/>
            <w:shd w:val="clear" w:color="auto" w:fill="auto"/>
            <w:tcMar>
              <w:top w:w="100" w:type="dxa"/>
              <w:left w:w="100" w:type="dxa"/>
              <w:bottom w:w="100" w:type="dxa"/>
              <w:right w:w="100" w:type="dxa"/>
            </w:tcMar>
          </w:tcPr>
          <w:p w:rsidR="001120FC" w:rsidRDefault="005B28D6">
            <w:pPr>
              <w:widowControl w:val="0"/>
              <w:spacing w:after="0" w:line="240" w:lineRule="auto"/>
              <w:rPr>
                <w:rFonts w:ascii="Arial" w:eastAsia="Arial" w:hAnsi="Arial" w:cs="Arial"/>
              </w:rPr>
            </w:pPr>
            <w:r>
              <w:rPr>
                <w:rFonts w:ascii="Arial" w:eastAsia="Arial" w:hAnsi="Arial" w:cs="Arial"/>
              </w:rPr>
              <w:t>History/Geography</w:t>
            </w:r>
          </w:p>
        </w:tc>
        <w:tc>
          <w:tcPr>
            <w:tcW w:w="2175" w:type="dxa"/>
            <w:shd w:val="clear" w:color="auto" w:fill="auto"/>
            <w:tcMar>
              <w:top w:w="100" w:type="dxa"/>
              <w:left w:w="100" w:type="dxa"/>
              <w:bottom w:w="100" w:type="dxa"/>
              <w:right w:w="100" w:type="dxa"/>
            </w:tcMar>
          </w:tcPr>
          <w:p w:rsidR="001120FC" w:rsidRDefault="005B28D6">
            <w:pPr>
              <w:widowControl w:val="0"/>
              <w:spacing w:after="0" w:line="240" w:lineRule="auto"/>
              <w:rPr>
                <w:rFonts w:ascii="Arial" w:eastAsia="Arial" w:hAnsi="Arial" w:cs="Arial"/>
              </w:rPr>
            </w:pPr>
            <w:r>
              <w:rPr>
                <w:rFonts w:ascii="Arial" w:eastAsia="Arial" w:hAnsi="Arial" w:cs="Arial"/>
              </w:rPr>
              <w:t>History/Geography</w:t>
            </w:r>
          </w:p>
        </w:tc>
        <w:tc>
          <w:tcPr>
            <w:tcW w:w="2175" w:type="dxa"/>
            <w:shd w:val="clear" w:color="auto" w:fill="auto"/>
            <w:tcMar>
              <w:top w:w="100" w:type="dxa"/>
              <w:left w:w="100" w:type="dxa"/>
              <w:bottom w:w="100" w:type="dxa"/>
              <w:right w:w="100" w:type="dxa"/>
            </w:tcMar>
          </w:tcPr>
          <w:p w:rsidR="001120FC" w:rsidRDefault="005B28D6">
            <w:pPr>
              <w:widowControl w:val="0"/>
              <w:spacing w:after="0" w:line="240" w:lineRule="auto"/>
              <w:rPr>
                <w:rFonts w:ascii="Arial" w:eastAsia="Arial" w:hAnsi="Arial" w:cs="Arial"/>
              </w:rPr>
            </w:pPr>
            <w:r>
              <w:rPr>
                <w:rFonts w:ascii="Arial" w:eastAsia="Arial" w:hAnsi="Arial" w:cs="Arial"/>
              </w:rPr>
              <w:t>History/Geography</w:t>
            </w:r>
          </w:p>
        </w:tc>
        <w:tc>
          <w:tcPr>
            <w:tcW w:w="2175" w:type="dxa"/>
            <w:shd w:val="clear" w:color="auto" w:fill="auto"/>
            <w:tcMar>
              <w:top w:w="100" w:type="dxa"/>
              <w:left w:w="100" w:type="dxa"/>
              <w:bottom w:w="100" w:type="dxa"/>
              <w:right w:w="100" w:type="dxa"/>
            </w:tcMar>
          </w:tcPr>
          <w:p w:rsidR="001120FC" w:rsidRDefault="005B28D6">
            <w:pPr>
              <w:widowControl w:val="0"/>
              <w:spacing w:after="0" w:line="240" w:lineRule="auto"/>
              <w:rPr>
                <w:rFonts w:ascii="Arial" w:eastAsia="Arial" w:hAnsi="Arial" w:cs="Arial"/>
              </w:rPr>
            </w:pPr>
            <w:r>
              <w:rPr>
                <w:rFonts w:ascii="Arial" w:eastAsia="Arial" w:hAnsi="Arial" w:cs="Arial"/>
              </w:rPr>
              <w:t>History/Geography</w:t>
            </w:r>
          </w:p>
        </w:tc>
        <w:tc>
          <w:tcPr>
            <w:tcW w:w="2175" w:type="dxa"/>
            <w:shd w:val="clear" w:color="auto" w:fill="auto"/>
            <w:tcMar>
              <w:top w:w="100" w:type="dxa"/>
              <w:left w:w="100" w:type="dxa"/>
              <w:bottom w:w="100" w:type="dxa"/>
              <w:right w:w="100" w:type="dxa"/>
            </w:tcMar>
          </w:tcPr>
          <w:p w:rsidR="001120FC" w:rsidRDefault="005B28D6">
            <w:pPr>
              <w:widowControl w:val="0"/>
              <w:spacing w:after="0" w:line="240" w:lineRule="auto"/>
              <w:rPr>
                <w:rFonts w:ascii="Arial" w:eastAsia="Arial" w:hAnsi="Arial" w:cs="Arial"/>
              </w:rPr>
            </w:pPr>
            <w:r>
              <w:rPr>
                <w:rFonts w:ascii="Arial" w:eastAsia="Arial" w:hAnsi="Arial" w:cs="Arial"/>
              </w:rPr>
              <w:t>History/Geography</w:t>
            </w:r>
          </w:p>
        </w:tc>
        <w:tc>
          <w:tcPr>
            <w:tcW w:w="2175" w:type="dxa"/>
            <w:shd w:val="clear" w:color="auto" w:fill="auto"/>
            <w:tcMar>
              <w:top w:w="100" w:type="dxa"/>
              <w:left w:w="100" w:type="dxa"/>
              <w:bottom w:w="100" w:type="dxa"/>
              <w:right w:w="100" w:type="dxa"/>
            </w:tcMar>
          </w:tcPr>
          <w:p w:rsidR="001120FC" w:rsidRDefault="005B28D6">
            <w:pPr>
              <w:widowControl w:val="0"/>
              <w:spacing w:after="0" w:line="240" w:lineRule="auto"/>
              <w:rPr>
                <w:rFonts w:ascii="Arial" w:eastAsia="Arial" w:hAnsi="Arial" w:cs="Arial"/>
              </w:rPr>
            </w:pPr>
            <w:r>
              <w:rPr>
                <w:rFonts w:ascii="Arial" w:eastAsia="Arial" w:hAnsi="Arial" w:cs="Arial"/>
              </w:rPr>
              <w:t>History/Geography</w:t>
            </w:r>
          </w:p>
        </w:tc>
      </w:tr>
      <w:tr w:rsidR="001120FC">
        <w:tc>
          <w:tcPr>
            <w:tcW w:w="2580" w:type="dxa"/>
            <w:shd w:val="clear" w:color="auto" w:fill="auto"/>
            <w:tcMar>
              <w:top w:w="100" w:type="dxa"/>
              <w:left w:w="100" w:type="dxa"/>
              <w:bottom w:w="100" w:type="dxa"/>
              <w:right w:w="100" w:type="dxa"/>
            </w:tcMar>
          </w:tcPr>
          <w:p w:rsidR="001120FC" w:rsidRDefault="001120FC">
            <w:pPr>
              <w:widowControl w:val="0"/>
              <w:spacing w:after="0" w:line="240" w:lineRule="auto"/>
              <w:rPr>
                <w:rFonts w:ascii="Arial" w:eastAsia="Arial" w:hAnsi="Arial" w:cs="Arial"/>
                <w:b/>
              </w:rPr>
            </w:pPr>
          </w:p>
        </w:tc>
        <w:tc>
          <w:tcPr>
            <w:tcW w:w="2175" w:type="dxa"/>
            <w:shd w:val="clear" w:color="auto" w:fill="auto"/>
            <w:tcMar>
              <w:top w:w="100" w:type="dxa"/>
              <w:left w:w="100" w:type="dxa"/>
              <w:bottom w:w="100" w:type="dxa"/>
              <w:right w:w="100" w:type="dxa"/>
            </w:tcMar>
          </w:tcPr>
          <w:p w:rsidR="001120FC" w:rsidRDefault="001120FC">
            <w:pPr>
              <w:widowControl w:val="0"/>
              <w:spacing w:after="0" w:line="240" w:lineRule="auto"/>
              <w:rPr>
                <w:rFonts w:ascii="Arial" w:eastAsia="Arial" w:hAnsi="Arial" w:cs="Arial"/>
              </w:rPr>
            </w:pPr>
          </w:p>
        </w:tc>
        <w:tc>
          <w:tcPr>
            <w:tcW w:w="2175" w:type="dxa"/>
            <w:shd w:val="clear" w:color="auto" w:fill="auto"/>
            <w:tcMar>
              <w:top w:w="100" w:type="dxa"/>
              <w:left w:w="100" w:type="dxa"/>
              <w:bottom w:w="100" w:type="dxa"/>
              <w:right w:w="100" w:type="dxa"/>
            </w:tcMar>
          </w:tcPr>
          <w:p w:rsidR="001120FC" w:rsidRDefault="001120FC">
            <w:pPr>
              <w:widowControl w:val="0"/>
              <w:spacing w:after="0" w:line="240" w:lineRule="auto"/>
              <w:rPr>
                <w:rFonts w:ascii="Arial" w:eastAsia="Arial" w:hAnsi="Arial" w:cs="Arial"/>
              </w:rPr>
            </w:pPr>
          </w:p>
        </w:tc>
        <w:tc>
          <w:tcPr>
            <w:tcW w:w="2175" w:type="dxa"/>
            <w:shd w:val="clear" w:color="auto" w:fill="auto"/>
            <w:tcMar>
              <w:top w:w="100" w:type="dxa"/>
              <w:left w:w="100" w:type="dxa"/>
              <w:bottom w:w="100" w:type="dxa"/>
              <w:right w:w="100" w:type="dxa"/>
            </w:tcMar>
          </w:tcPr>
          <w:p w:rsidR="001120FC" w:rsidRDefault="001120FC">
            <w:pPr>
              <w:widowControl w:val="0"/>
              <w:spacing w:after="0" w:line="240" w:lineRule="auto"/>
              <w:rPr>
                <w:rFonts w:ascii="Arial" w:eastAsia="Arial" w:hAnsi="Arial" w:cs="Arial"/>
              </w:rPr>
            </w:pPr>
          </w:p>
        </w:tc>
        <w:tc>
          <w:tcPr>
            <w:tcW w:w="2175" w:type="dxa"/>
            <w:shd w:val="clear" w:color="auto" w:fill="auto"/>
            <w:tcMar>
              <w:top w:w="100" w:type="dxa"/>
              <w:left w:w="100" w:type="dxa"/>
              <w:bottom w:w="100" w:type="dxa"/>
              <w:right w:w="100" w:type="dxa"/>
            </w:tcMar>
          </w:tcPr>
          <w:p w:rsidR="001120FC" w:rsidRDefault="001120FC">
            <w:pPr>
              <w:widowControl w:val="0"/>
              <w:spacing w:after="0" w:line="240" w:lineRule="auto"/>
              <w:rPr>
                <w:rFonts w:ascii="Arial" w:eastAsia="Arial" w:hAnsi="Arial" w:cs="Arial"/>
              </w:rPr>
            </w:pPr>
          </w:p>
        </w:tc>
        <w:tc>
          <w:tcPr>
            <w:tcW w:w="2175" w:type="dxa"/>
            <w:shd w:val="clear" w:color="auto" w:fill="auto"/>
            <w:tcMar>
              <w:top w:w="100" w:type="dxa"/>
              <w:left w:w="100" w:type="dxa"/>
              <w:bottom w:w="100" w:type="dxa"/>
              <w:right w:w="100" w:type="dxa"/>
            </w:tcMar>
          </w:tcPr>
          <w:p w:rsidR="001120FC" w:rsidRDefault="001120FC">
            <w:pPr>
              <w:widowControl w:val="0"/>
              <w:spacing w:after="0" w:line="240" w:lineRule="auto"/>
              <w:rPr>
                <w:rFonts w:ascii="Arial" w:eastAsia="Arial" w:hAnsi="Arial" w:cs="Arial"/>
              </w:rPr>
            </w:pPr>
          </w:p>
        </w:tc>
        <w:tc>
          <w:tcPr>
            <w:tcW w:w="2175" w:type="dxa"/>
            <w:shd w:val="clear" w:color="auto" w:fill="auto"/>
            <w:tcMar>
              <w:top w:w="100" w:type="dxa"/>
              <w:left w:w="100" w:type="dxa"/>
              <w:bottom w:w="100" w:type="dxa"/>
              <w:right w:w="100" w:type="dxa"/>
            </w:tcMar>
          </w:tcPr>
          <w:p w:rsidR="001120FC" w:rsidRDefault="005B28D6">
            <w:pPr>
              <w:widowControl w:val="0"/>
              <w:spacing w:after="0" w:line="240" w:lineRule="auto"/>
              <w:rPr>
                <w:rFonts w:ascii="Arial" w:eastAsia="Arial" w:hAnsi="Arial" w:cs="Arial"/>
                <w:b/>
              </w:rPr>
            </w:pPr>
            <w:r>
              <w:rPr>
                <w:rFonts w:ascii="Arial" w:eastAsia="Arial" w:hAnsi="Arial" w:cs="Arial"/>
                <w:b/>
              </w:rPr>
              <w:t>Exemplar piece: short story</w:t>
            </w:r>
          </w:p>
        </w:tc>
      </w:tr>
      <w:tr w:rsidR="001120FC">
        <w:tc>
          <w:tcPr>
            <w:tcW w:w="2580" w:type="dxa"/>
            <w:shd w:val="clear" w:color="auto" w:fill="auto"/>
            <w:tcMar>
              <w:top w:w="100" w:type="dxa"/>
              <w:left w:w="100" w:type="dxa"/>
              <w:bottom w:w="100" w:type="dxa"/>
              <w:right w:w="100" w:type="dxa"/>
            </w:tcMar>
          </w:tcPr>
          <w:p w:rsidR="001120FC" w:rsidRDefault="005B28D6">
            <w:pPr>
              <w:widowControl w:val="0"/>
              <w:spacing w:after="0" w:line="240" w:lineRule="auto"/>
              <w:rPr>
                <w:rFonts w:ascii="Arial" w:eastAsia="Arial" w:hAnsi="Arial" w:cs="Arial"/>
                <w:b/>
              </w:rPr>
            </w:pPr>
            <w:r>
              <w:rPr>
                <w:rFonts w:ascii="Arial" w:eastAsia="Arial" w:hAnsi="Arial" w:cs="Arial"/>
                <w:b/>
              </w:rPr>
              <w:t xml:space="preserve">Summer 2  English </w:t>
            </w:r>
          </w:p>
        </w:tc>
        <w:tc>
          <w:tcPr>
            <w:tcW w:w="2175" w:type="dxa"/>
            <w:shd w:val="clear" w:color="auto" w:fill="auto"/>
            <w:tcMar>
              <w:top w:w="100" w:type="dxa"/>
              <w:left w:w="100" w:type="dxa"/>
              <w:bottom w:w="100" w:type="dxa"/>
              <w:right w:w="100" w:type="dxa"/>
            </w:tcMar>
          </w:tcPr>
          <w:p w:rsidR="001120FC" w:rsidRDefault="005B28D6">
            <w:pPr>
              <w:widowControl w:val="0"/>
              <w:spacing w:after="0" w:line="240" w:lineRule="auto"/>
              <w:rPr>
                <w:rFonts w:ascii="Arial" w:eastAsia="Arial" w:hAnsi="Arial" w:cs="Arial"/>
              </w:rPr>
            </w:pPr>
            <w:r>
              <w:rPr>
                <w:rFonts w:ascii="Arial" w:eastAsia="Arial" w:hAnsi="Arial" w:cs="Arial"/>
              </w:rPr>
              <w:t>Iggy Peck, Architect - fact file</w:t>
            </w:r>
          </w:p>
        </w:tc>
        <w:tc>
          <w:tcPr>
            <w:tcW w:w="2175" w:type="dxa"/>
            <w:shd w:val="clear" w:color="auto" w:fill="auto"/>
            <w:tcMar>
              <w:top w:w="100" w:type="dxa"/>
              <w:left w:w="100" w:type="dxa"/>
              <w:bottom w:w="100" w:type="dxa"/>
              <w:right w:w="100" w:type="dxa"/>
            </w:tcMar>
          </w:tcPr>
          <w:p w:rsidR="001120FC" w:rsidRDefault="005B28D6">
            <w:pPr>
              <w:widowControl w:val="0"/>
              <w:spacing w:after="0" w:line="240" w:lineRule="auto"/>
              <w:rPr>
                <w:rFonts w:ascii="Arial" w:eastAsia="Arial" w:hAnsi="Arial" w:cs="Arial"/>
              </w:rPr>
            </w:pPr>
            <w:r>
              <w:rPr>
                <w:rFonts w:ascii="Arial" w:eastAsia="Arial" w:hAnsi="Arial" w:cs="Arial"/>
              </w:rPr>
              <w:t>The Great Fire of London - report</w:t>
            </w:r>
          </w:p>
        </w:tc>
        <w:tc>
          <w:tcPr>
            <w:tcW w:w="2175" w:type="dxa"/>
            <w:shd w:val="clear" w:color="auto" w:fill="auto"/>
            <w:tcMar>
              <w:top w:w="100" w:type="dxa"/>
              <w:left w:w="100" w:type="dxa"/>
              <w:bottom w:w="100" w:type="dxa"/>
              <w:right w:w="100" w:type="dxa"/>
            </w:tcMar>
          </w:tcPr>
          <w:p w:rsidR="001120FC" w:rsidRDefault="005B28D6">
            <w:pPr>
              <w:widowControl w:val="0"/>
              <w:spacing w:after="0" w:line="240" w:lineRule="auto"/>
              <w:rPr>
                <w:rFonts w:ascii="Arial" w:eastAsia="Arial" w:hAnsi="Arial" w:cs="Arial"/>
              </w:rPr>
            </w:pPr>
            <w:r>
              <w:rPr>
                <w:rFonts w:ascii="Arial" w:eastAsia="Arial" w:hAnsi="Arial" w:cs="Arial"/>
              </w:rPr>
              <w:t>Jim, A Cautionary Tale - narrative poem</w:t>
            </w:r>
          </w:p>
        </w:tc>
        <w:tc>
          <w:tcPr>
            <w:tcW w:w="2175" w:type="dxa"/>
            <w:shd w:val="clear" w:color="auto" w:fill="auto"/>
            <w:tcMar>
              <w:top w:w="100" w:type="dxa"/>
              <w:left w:w="100" w:type="dxa"/>
              <w:bottom w:w="100" w:type="dxa"/>
              <w:right w:w="100" w:type="dxa"/>
            </w:tcMar>
          </w:tcPr>
          <w:p w:rsidR="001120FC" w:rsidRDefault="005B28D6">
            <w:pPr>
              <w:widowControl w:val="0"/>
              <w:spacing w:after="0" w:line="240" w:lineRule="auto"/>
              <w:rPr>
                <w:rFonts w:ascii="Arial" w:eastAsia="Arial" w:hAnsi="Arial" w:cs="Arial"/>
              </w:rPr>
            </w:pPr>
            <w:r>
              <w:rPr>
                <w:rFonts w:ascii="Arial" w:eastAsia="Arial" w:hAnsi="Arial" w:cs="Arial"/>
              </w:rPr>
              <w:t>The Lion, The Witch &amp; The Wardrobe - story set in another world</w:t>
            </w:r>
          </w:p>
        </w:tc>
        <w:tc>
          <w:tcPr>
            <w:tcW w:w="2175" w:type="dxa"/>
            <w:shd w:val="clear" w:color="auto" w:fill="auto"/>
            <w:tcMar>
              <w:top w:w="100" w:type="dxa"/>
              <w:left w:w="100" w:type="dxa"/>
              <w:bottom w:w="100" w:type="dxa"/>
              <w:right w:w="100" w:type="dxa"/>
            </w:tcMar>
          </w:tcPr>
          <w:p w:rsidR="001120FC" w:rsidRDefault="005B28D6">
            <w:pPr>
              <w:widowControl w:val="0"/>
              <w:spacing w:after="0" w:line="240" w:lineRule="auto"/>
              <w:rPr>
                <w:rFonts w:ascii="Arial" w:eastAsia="Arial" w:hAnsi="Arial" w:cs="Arial"/>
              </w:rPr>
            </w:pPr>
            <w:r>
              <w:rPr>
                <w:rFonts w:ascii="Arial" w:eastAsia="Arial" w:hAnsi="Arial" w:cs="Arial"/>
              </w:rPr>
              <w:t>High Rise Mystery - extended story OR Origami Yoda - discussion</w:t>
            </w:r>
          </w:p>
        </w:tc>
        <w:tc>
          <w:tcPr>
            <w:tcW w:w="2175" w:type="dxa"/>
            <w:shd w:val="clear" w:color="auto" w:fill="auto"/>
            <w:tcMar>
              <w:top w:w="100" w:type="dxa"/>
              <w:left w:w="100" w:type="dxa"/>
              <w:bottom w:w="100" w:type="dxa"/>
              <w:right w:w="100" w:type="dxa"/>
            </w:tcMar>
          </w:tcPr>
          <w:p w:rsidR="001120FC" w:rsidRDefault="005B28D6">
            <w:pPr>
              <w:widowControl w:val="0"/>
              <w:spacing w:after="0" w:line="240" w:lineRule="auto"/>
              <w:rPr>
                <w:rFonts w:ascii="Arial" w:eastAsia="Arial" w:hAnsi="Arial" w:cs="Arial"/>
              </w:rPr>
            </w:pPr>
            <w:r>
              <w:rPr>
                <w:rFonts w:ascii="Arial" w:eastAsia="Arial" w:hAnsi="Arial" w:cs="Arial"/>
              </w:rPr>
              <w:t>The Unforgotten Coat - own version issues &amp; dilemmas story OR Some Places More Than Others - poetry</w:t>
            </w:r>
          </w:p>
        </w:tc>
      </w:tr>
      <w:tr w:rsidR="001120FC">
        <w:tc>
          <w:tcPr>
            <w:tcW w:w="2580" w:type="dxa"/>
            <w:shd w:val="clear" w:color="auto" w:fill="auto"/>
            <w:tcMar>
              <w:top w:w="100" w:type="dxa"/>
              <w:left w:w="100" w:type="dxa"/>
              <w:bottom w:w="100" w:type="dxa"/>
              <w:right w:w="100" w:type="dxa"/>
            </w:tcMar>
          </w:tcPr>
          <w:p w:rsidR="001120FC" w:rsidRDefault="005B28D6">
            <w:pPr>
              <w:widowControl w:val="0"/>
              <w:spacing w:after="0" w:line="240" w:lineRule="auto"/>
              <w:rPr>
                <w:rFonts w:ascii="Arial" w:eastAsia="Arial" w:hAnsi="Arial" w:cs="Arial"/>
                <w:b/>
              </w:rPr>
            </w:pPr>
            <w:r>
              <w:rPr>
                <w:rFonts w:ascii="Arial" w:eastAsia="Arial" w:hAnsi="Arial" w:cs="Arial"/>
                <w:b/>
              </w:rPr>
              <w:t xml:space="preserve">Summer 2 English </w:t>
            </w:r>
          </w:p>
        </w:tc>
        <w:tc>
          <w:tcPr>
            <w:tcW w:w="2175" w:type="dxa"/>
            <w:shd w:val="clear" w:color="auto" w:fill="auto"/>
            <w:tcMar>
              <w:top w:w="100" w:type="dxa"/>
              <w:left w:w="100" w:type="dxa"/>
              <w:bottom w:w="100" w:type="dxa"/>
              <w:right w:w="100" w:type="dxa"/>
            </w:tcMar>
          </w:tcPr>
          <w:p w:rsidR="001120FC" w:rsidRDefault="005B28D6">
            <w:pPr>
              <w:widowControl w:val="0"/>
              <w:spacing w:after="0" w:line="240" w:lineRule="auto"/>
              <w:rPr>
                <w:rFonts w:ascii="Arial" w:eastAsia="Arial" w:hAnsi="Arial" w:cs="Arial"/>
              </w:rPr>
            </w:pPr>
            <w:r>
              <w:rPr>
                <w:rFonts w:ascii="Arial" w:eastAsia="Arial" w:hAnsi="Arial" w:cs="Arial"/>
              </w:rPr>
              <w:t>The Magic Bed  - fantasy story OR Julian is a Mermaid - poem</w:t>
            </w:r>
          </w:p>
        </w:tc>
        <w:tc>
          <w:tcPr>
            <w:tcW w:w="2175" w:type="dxa"/>
            <w:shd w:val="clear" w:color="auto" w:fill="auto"/>
            <w:tcMar>
              <w:top w:w="100" w:type="dxa"/>
              <w:left w:w="100" w:type="dxa"/>
              <w:bottom w:w="100" w:type="dxa"/>
              <w:right w:w="100" w:type="dxa"/>
            </w:tcMar>
          </w:tcPr>
          <w:p w:rsidR="001120FC" w:rsidRDefault="005B28D6">
            <w:pPr>
              <w:widowControl w:val="0"/>
              <w:spacing w:after="0" w:line="240" w:lineRule="auto"/>
              <w:rPr>
                <w:rFonts w:ascii="Arial" w:eastAsia="Arial" w:hAnsi="Arial" w:cs="Arial"/>
              </w:rPr>
            </w:pPr>
            <w:r>
              <w:rPr>
                <w:rFonts w:ascii="Arial" w:eastAsia="Arial" w:hAnsi="Arial" w:cs="Arial"/>
              </w:rPr>
              <w:t>Rosie Revere, Engineer - leaflet OR A Walk in London - guidebook</w:t>
            </w:r>
          </w:p>
        </w:tc>
        <w:tc>
          <w:tcPr>
            <w:tcW w:w="2175" w:type="dxa"/>
            <w:shd w:val="clear" w:color="auto" w:fill="auto"/>
            <w:tcMar>
              <w:top w:w="100" w:type="dxa"/>
              <w:left w:w="100" w:type="dxa"/>
              <w:bottom w:w="100" w:type="dxa"/>
              <w:right w:w="100" w:type="dxa"/>
            </w:tcMar>
          </w:tcPr>
          <w:p w:rsidR="001120FC" w:rsidRDefault="005B28D6">
            <w:pPr>
              <w:widowControl w:val="0"/>
              <w:spacing w:after="0" w:line="240" w:lineRule="auto"/>
              <w:rPr>
                <w:rFonts w:ascii="Arial" w:eastAsia="Arial" w:hAnsi="Arial" w:cs="Arial"/>
              </w:rPr>
            </w:pPr>
            <w:r>
              <w:rPr>
                <w:rFonts w:ascii="Arial" w:eastAsia="Arial" w:hAnsi="Arial" w:cs="Arial"/>
              </w:rPr>
              <w:t>The Legend of Sally Jones - adventure story OR The Day I Swapped my Dad for Two Goldfish - own version story</w:t>
            </w:r>
          </w:p>
        </w:tc>
        <w:tc>
          <w:tcPr>
            <w:tcW w:w="2175" w:type="dxa"/>
            <w:shd w:val="clear" w:color="auto" w:fill="auto"/>
            <w:tcMar>
              <w:top w:w="100" w:type="dxa"/>
              <w:left w:w="100" w:type="dxa"/>
              <w:bottom w:w="100" w:type="dxa"/>
              <w:right w:w="100" w:type="dxa"/>
            </w:tcMar>
          </w:tcPr>
          <w:p w:rsidR="001120FC" w:rsidRDefault="005B28D6">
            <w:pPr>
              <w:widowControl w:val="0"/>
              <w:spacing w:after="0" w:line="240" w:lineRule="auto"/>
              <w:rPr>
                <w:rFonts w:ascii="Arial" w:eastAsia="Arial" w:hAnsi="Arial" w:cs="Arial"/>
              </w:rPr>
            </w:pPr>
            <w:r>
              <w:rPr>
                <w:rFonts w:ascii="Arial" w:eastAsia="Arial" w:hAnsi="Arial" w:cs="Arial"/>
              </w:rPr>
              <w:t xml:space="preserve">Jabberwocky - nonsense poem OR Pride - biography </w:t>
            </w:r>
          </w:p>
        </w:tc>
        <w:tc>
          <w:tcPr>
            <w:tcW w:w="2175" w:type="dxa"/>
            <w:shd w:val="clear" w:color="auto" w:fill="auto"/>
            <w:tcMar>
              <w:top w:w="100" w:type="dxa"/>
              <w:left w:w="100" w:type="dxa"/>
              <w:bottom w:w="100" w:type="dxa"/>
              <w:right w:w="100" w:type="dxa"/>
            </w:tcMar>
          </w:tcPr>
          <w:p w:rsidR="001120FC" w:rsidRDefault="005B28D6">
            <w:pPr>
              <w:widowControl w:val="0"/>
              <w:spacing w:after="0" w:line="240" w:lineRule="auto"/>
              <w:rPr>
                <w:rFonts w:ascii="Arial" w:eastAsia="Arial" w:hAnsi="Arial" w:cs="Arial"/>
              </w:rPr>
            </w:pPr>
            <w:r>
              <w:rPr>
                <w:rFonts w:ascii="Arial" w:eastAsia="Arial" w:hAnsi="Arial" w:cs="Arial"/>
              </w:rPr>
              <w:t>Curiosity - explanation OR Firebird - fairy tale</w:t>
            </w:r>
          </w:p>
        </w:tc>
        <w:tc>
          <w:tcPr>
            <w:tcW w:w="2175" w:type="dxa"/>
            <w:shd w:val="clear" w:color="auto" w:fill="auto"/>
            <w:tcMar>
              <w:top w:w="100" w:type="dxa"/>
              <w:left w:w="100" w:type="dxa"/>
              <w:bottom w:w="100" w:type="dxa"/>
              <w:right w:w="100" w:type="dxa"/>
            </w:tcMar>
          </w:tcPr>
          <w:p w:rsidR="001120FC" w:rsidRDefault="005B28D6">
            <w:pPr>
              <w:widowControl w:val="0"/>
              <w:spacing w:after="0" w:line="240" w:lineRule="auto"/>
              <w:rPr>
                <w:rFonts w:ascii="Arial" w:eastAsia="Arial" w:hAnsi="Arial" w:cs="Arial"/>
              </w:rPr>
            </w:pPr>
            <w:r>
              <w:rPr>
                <w:rFonts w:ascii="Arial" w:eastAsia="Arial" w:hAnsi="Arial" w:cs="Arial"/>
              </w:rPr>
              <w:t>A Beautiful Lie - new chapters OR Night Mail - poem</w:t>
            </w:r>
          </w:p>
        </w:tc>
      </w:tr>
      <w:tr w:rsidR="001120FC">
        <w:tc>
          <w:tcPr>
            <w:tcW w:w="2580" w:type="dxa"/>
            <w:shd w:val="clear" w:color="auto" w:fill="auto"/>
            <w:tcMar>
              <w:top w:w="100" w:type="dxa"/>
              <w:left w:w="100" w:type="dxa"/>
              <w:bottom w:w="100" w:type="dxa"/>
              <w:right w:w="100" w:type="dxa"/>
            </w:tcMar>
          </w:tcPr>
          <w:p w:rsidR="001120FC" w:rsidRDefault="005B28D6">
            <w:pPr>
              <w:widowControl w:val="0"/>
              <w:spacing w:after="0" w:line="240" w:lineRule="auto"/>
              <w:rPr>
                <w:rFonts w:ascii="Arial" w:eastAsia="Arial" w:hAnsi="Arial" w:cs="Arial"/>
                <w:b/>
              </w:rPr>
            </w:pPr>
            <w:r>
              <w:rPr>
                <w:rFonts w:ascii="Arial" w:eastAsia="Arial" w:hAnsi="Arial" w:cs="Arial"/>
                <w:b/>
              </w:rPr>
              <w:t>Summer 2 Curriculum</w:t>
            </w:r>
          </w:p>
        </w:tc>
        <w:tc>
          <w:tcPr>
            <w:tcW w:w="2175" w:type="dxa"/>
            <w:shd w:val="clear" w:color="auto" w:fill="auto"/>
            <w:tcMar>
              <w:top w:w="100" w:type="dxa"/>
              <w:left w:w="100" w:type="dxa"/>
              <w:bottom w:w="100" w:type="dxa"/>
              <w:right w:w="100" w:type="dxa"/>
            </w:tcMar>
          </w:tcPr>
          <w:p w:rsidR="001120FC" w:rsidRDefault="005B28D6">
            <w:pPr>
              <w:widowControl w:val="0"/>
              <w:spacing w:after="0" w:line="240" w:lineRule="auto"/>
              <w:rPr>
                <w:rFonts w:ascii="Arial" w:eastAsia="Arial" w:hAnsi="Arial" w:cs="Arial"/>
              </w:rPr>
            </w:pPr>
            <w:r>
              <w:rPr>
                <w:rFonts w:ascii="Arial" w:eastAsia="Arial" w:hAnsi="Arial" w:cs="Arial"/>
              </w:rPr>
              <w:t>History/Geography</w:t>
            </w:r>
          </w:p>
        </w:tc>
        <w:tc>
          <w:tcPr>
            <w:tcW w:w="2175" w:type="dxa"/>
            <w:shd w:val="clear" w:color="auto" w:fill="auto"/>
            <w:tcMar>
              <w:top w:w="100" w:type="dxa"/>
              <w:left w:w="100" w:type="dxa"/>
              <w:bottom w:w="100" w:type="dxa"/>
              <w:right w:w="100" w:type="dxa"/>
            </w:tcMar>
          </w:tcPr>
          <w:p w:rsidR="001120FC" w:rsidRDefault="005B28D6">
            <w:pPr>
              <w:widowControl w:val="0"/>
              <w:spacing w:after="0" w:line="240" w:lineRule="auto"/>
              <w:rPr>
                <w:rFonts w:ascii="Arial" w:eastAsia="Arial" w:hAnsi="Arial" w:cs="Arial"/>
              </w:rPr>
            </w:pPr>
            <w:r>
              <w:rPr>
                <w:rFonts w:ascii="Arial" w:eastAsia="Arial" w:hAnsi="Arial" w:cs="Arial"/>
              </w:rPr>
              <w:t>History/Geography</w:t>
            </w:r>
          </w:p>
        </w:tc>
        <w:tc>
          <w:tcPr>
            <w:tcW w:w="2175" w:type="dxa"/>
            <w:shd w:val="clear" w:color="auto" w:fill="auto"/>
            <w:tcMar>
              <w:top w:w="100" w:type="dxa"/>
              <w:left w:w="100" w:type="dxa"/>
              <w:bottom w:w="100" w:type="dxa"/>
              <w:right w:w="100" w:type="dxa"/>
            </w:tcMar>
          </w:tcPr>
          <w:p w:rsidR="001120FC" w:rsidRDefault="005B28D6">
            <w:pPr>
              <w:widowControl w:val="0"/>
              <w:spacing w:after="0" w:line="240" w:lineRule="auto"/>
              <w:rPr>
                <w:rFonts w:ascii="Arial" w:eastAsia="Arial" w:hAnsi="Arial" w:cs="Arial"/>
              </w:rPr>
            </w:pPr>
            <w:r>
              <w:rPr>
                <w:rFonts w:ascii="Arial" w:eastAsia="Arial" w:hAnsi="Arial" w:cs="Arial"/>
              </w:rPr>
              <w:t>History/Geography</w:t>
            </w:r>
          </w:p>
        </w:tc>
        <w:tc>
          <w:tcPr>
            <w:tcW w:w="2175" w:type="dxa"/>
            <w:shd w:val="clear" w:color="auto" w:fill="auto"/>
            <w:tcMar>
              <w:top w:w="100" w:type="dxa"/>
              <w:left w:w="100" w:type="dxa"/>
              <w:bottom w:w="100" w:type="dxa"/>
              <w:right w:w="100" w:type="dxa"/>
            </w:tcMar>
          </w:tcPr>
          <w:p w:rsidR="001120FC" w:rsidRDefault="005B28D6">
            <w:pPr>
              <w:widowControl w:val="0"/>
              <w:spacing w:after="0" w:line="240" w:lineRule="auto"/>
              <w:rPr>
                <w:rFonts w:ascii="Arial" w:eastAsia="Arial" w:hAnsi="Arial" w:cs="Arial"/>
              </w:rPr>
            </w:pPr>
            <w:r>
              <w:rPr>
                <w:rFonts w:ascii="Arial" w:eastAsia="Arial" w:hAnsi="Arial" w:cs="Arial"/>
              </w:rPr>
              <w:t>History/Geography</w:t>
            </w:r>
          </w:p>
        </w:tc>
        <w:tc>
          <w:tcPr>
            <w:tcW w:w="2175" w:type="dxa"/>
            <w:shd w:val="clear" w:color="auto" w:fill="auto"/>
            <w:tcMar>
              <w:top w:w="100" w:type="dxa"/>
              <w:left w:w="100" w:type="dxa"/>
              <w:bottom w:w="100" w:type="dxa"/>
              <w:right w:w="100" w:type="dxa"/>
            </w:tcMar>
          </w:tcPr>
          <w:p w:rsidR="001120FC" w:rsidRDefault="005B28D6">
            <w:pPr>
              <w:widowControl w:val="0"/>
              <w:spacing w:after="0" w:line="240" w:lineRule="auto"/>
              <w:rPr>
                <w:rFonts w:ascii="Arial" w:eastAsia="Arial" w:hAnsi="Arial" w:cs="Arial"/>
              </w:rPr>
            </w:pPr>
            <w:r>
              <w:rPr>
                <w:rFonts w:ascii="Arial" w:eastAsia="Arial" w:hAnsi="Arial" w:cs="Arial"/>
              </w:rPr>
              <w:t>History/Geography</w:t>
            </w:r>
          </w:p>
        </w:tc>
        <w:tc>
          <w:tcPr>
            <w:tcW w:w="2175" w:type="dxa"/>
            <w:shd w:val="clear" w:color="auto" w:fill="auto"/>
            <w:tcMar>
              <w:top w:w="100" w:type="dxa"/>
              <w:left w:w="100" w:type="dxa"/>
              <w:bottom w:w="100" w:type="dxa"/>
              <w:right w:w="100" w:type="dxa"/>
            </w:tcMar>
          </w:tcPr>
          <w:p w:rsidR="001120FC" w:rsidRDefault="005B28D6">
            <w:pPr>
              <w:widowControl w:val="0"/>
              <w:spacing w:after="0" w:line="240" w:lineRule="auto"/>
              <w:rPr>
                <w:rFonts w:ascii="Arial" w:eastAsia="Arial" w:hAnsi="Arial" w:cs="Arial"/>
              </w:rPr>
            </w:pPr>
            <w:r>
              <w:rPr>
                <w:rFonts w:ascii="Arial" w:eastAsia="Arial" w:hAnsi="Arial" w:cs="Arial"/>
              </w:rPr>
              <w:t>History/Geography</w:t>
            </w:r>
          </w:p>
        </w:tc>
      </w:tr>
    </w:tbl>
    <w:p w:rsidR="001120FC" w:rsidRDefault="001120FC">
      <w:pPr>
        <w:spacing w:after="0" w:line="276" w:lineRule="auto"/>
        <w:rPr>
          <w:rFonts w:ascii="Arial" w:eastAsia="Arial" w:hAnsi="Arial" w:cs="Arial"/>
          <w:b/>
        </w:rPr>
      </w:pPr>
    </w:p>
    <w:p w:rsidR="001120FC" w:rsidRDefault="001120FC">
      <w:pPr>
        <w:pBdr>
          <w:top w:val="nil"/>
          <w:left w:val="nil"/>
          <w:bottom w:val="nil"/>
          <w:right w:val="nil"/>
          <w:between w:val="nil"/>
        </w:pBdr>
        <w:spacing w:after="0"/>
        <w:rPr>
          <w:rFonts w:ascii="Arial" w:eastAsia="Arial" w:hAnsi="Arial" w:cs="Arial"/>
        </w:rPr>
      </w:pPr>
    </w:p>
    <w:p w:rsidR="001120FC" w:rsidRDefault="001120FC">
      <w:pPr>
        <w:pBdr>
          <w:top w:val="nil"/>
          <w:left w:val="nil"/>
          <w:bottom w:val="nil"/>
          <w:right w:val="nil"/>
          <w:between w:val="nil"/>
        </w:pBdr>
        <w:spacing w:after="0"/>
        <w:rPr>
          <w:rFonts w:ascii="Arial" w:eastAsia="Arial" w:hAnsi="Arial" w:cs="Arial"/>
        </w:rPr>
      </w:pPr>
    </w:p>
    <w:p w:rsidR="001120FC" w:rsidRDefault="001120FC">
      <w:pPr>
        <w:pBdr>
          <w:top w:val="nil"/>
          <w:left w:val="nil"/>
          <w:bottom w:val="nil"/>
          <w:right w:val="nil"/>
          <w:between w:val="nil"/>
        </w:pBdr>
        <w:spacing w:after="0"/>
        <w:rPr>
          <w:rFonts w:ascii="Arial" w:eastAsia="Arial" w:hAnsi="Arial" w:cs="Arial"/>
        </w:rPr>
      </w:pPr>
    </w:p>
    <w:p w:rsidR="001120FC" w:rsidRDefault="001120FC">
      <w:pPr>
        <w:pBdr>
          <w:top w:val="nil"/>
          <w:left w:val="nil"/>
          <w:bottom w:val="nil"/>
          <w:right w:val="nil"/>
          <w:between w:val="nil"/>
        </w:pBdr>
        <w:spacing w:after="0"/>
        <w:rPr>
          <w:rFonts w:ascii="Arial" w:eastAsia="Arial" w:hAnsi="Arial" w:cs="Arial"/>
        </w:rPr>
      </w:pPr>
    </w:p>
    <w:p w:rsidR="001120FC" w:rsidRDefault="001120FC">
      <w:pPr>
        <w:pBdr>
          <w:top w:val="nil"/>
          <w:left w:val="nil"/>
          <w:bottom w:val="nil"/>
          <w:right w:val="nil"/>
          <w:between w:val="nil"/>
        </w:pBdr>
        <w:spacing w:after="0"/>
        <w:rPr>
          <w:rFonts w:ascii="Arial" w:eastAsia="Arial" w:hAnsi="Arial" w:cs="Arial"/>
        </w:rPr>
      </w:pPr>
    </w:p>
    <w:p w:rsidR="001120FC" w:rsidRDefault="001120FC">
      <w:pPr>
        <w:pBdr>
          <w:top w:val="nil"/>
          <w:left w:val="nil"/>
          <w:bottom w:val="nil"/>
          <w:right w:val="nil"/>
          <w:between w:val="nil"/>
        </w:pBdr>
        <w:spacing w:after="0"/>
        <w:rPr>
          <w:rFonts w:ascii="Arial" w:eastAsia="Arial" w:hAnsi="Arial" w:cs="Arial"/>
        </w:rPr>
      </w:pPr>
    </w:p>
    <w:p w:rsidR="001120FC" w:rsidRDefault="001120FC">
      <w:pPr>
        <w:pBdr>
          <w:top w:val="nil"/>
          <w:left w:val="nil"/>
          <w:bottom w:val="nil"/>
          <w:right w:val="nil"/>
          <w:between w:val="nil"/>
        </w:pBdr>
        <w:spacing w:after="0"/>
        <w:rPr>
          <w:rFonts w:ascii="Arial" w:eastAsia="Arial" w:hAnsi="Arial" w:cs="Arial"/>
        </w:rPr>
      </w:pPr>
    </w:p>
    <w:p w:rsidR="001120FC" w:rsidRDefault="001120FC">
      <w:pPr>
        <w:pBdr>
          <w:top w:val="nil"/>
          <w:left w:val="nil"/>
          <w:bottom w:val="nil"/>
          <w:right w:val="nil"/>
          <w:between w:val="nil"/>
        </w:pBdr>
        <w:spacing w:after="0"/>
        <w:rPr>
          <w:rFonts w:ascii="Arial" w:eastAsia="Arial" w:hAnsi="Arial" w:cs="Arial"/>
        </w:rPr>
      </w:pPr>
    </w:p>
    <w:p w:rsidR="001120FC" w:rsidRDefault="001120FC">
      <w:pPr>
        <w:pBdr>
          <w:top w:val="nil"/>
          <w:left w:val="nil"/>
          <w:bottom w:val="nil"/>
          <w:right w:val="nil"/>
          <w:between w:val="nil"/>
        </w:pBdr>
        <w:spacing w:after="0"/>
        <w:rPr>
          <w:rFonts w:ascii="Arial" w:eastAsia="Arial" w:hAnsi="Arial" w:cs="Arial"/>
        </w:rPr>
      </w:pPr>
    </w:p>
    <w:p w:rsidR="001120FC" w:rsidRDefault="001120FC">
      <w:pPr>
        <w:pBdr>
          <w:top w:val="nil"/>
          <w:left w:val="nil"/>
          <w:bottom w:val="nil"/>
          <w:right w:val="nil"/>
          <w:between w:val="nil"/>
        </w:pBdr>
        <w:spacing w:after="0"/>
        <w:rPr>
          <w:rFonts w:ascii="Arial" w:eastAsia="Arial" w:hAnsi="Arial" w:cs="Arial"/>
        </w:rPr>
      </w:pPr>
    </w:p>
    <w:p w:rsidR="001120FC" w:rsidRDefault="005B28D6">
      <w:pPr>
        <w:pBdr>
          <w:top w:val="nil"/>
          <w:left w:val="nil"/>
          <w:bottom w:val="nil"/>
          <w:right w:val="nil"/>
          <w:between w:val="nil"/>
        </w:pBdr>
        <w:spacing w:after="0"/>
        <w:rPr>
          <w:rFonts w:ascii="Arial" w:eastAsia="Arial" w:hAnsi="Arial" w:cs="Arial"/>
          <w:b/>
          <w:sz w:val="34"/>
          <w:szCs w:val="34"/>
        </w:rPr>
      </w:pPr>
      <w:proofErr w:type="spellStart"/>
      <w:r>
        <w:rPr>
          <w:rFonts w:ascii="Arial" w:eastAsia="Arial" w:hAnsi="Arial" w:cs="Arial"/>
          <w:b/>
          <w:sz w:val="34"/>
          <w:szCs w:val="34"/>
        </w:rPr>
        <w:t>Oracy</w:t>
      </w:r>
      <w:proofErr w:type="spellEnd"/>
      <w:r>
        <w:rPr>
          <w:rFonts w:ascii="Arial" w:eastAsia="Arial" w:hAnsi="Arial" w:cs="Arial"/>
          <w:b/>
          <w:sz w:val="34"/>
          <w:szCs w:val="34"/>
        </w:rPr>
        <w:t xml:space="preserve"> Framework</w:t>
      </w:r>
    </w:p>
    <w:p w:rsidR="001120FC" w:rsidRDefault="001120FC">
      <w:pPr>
        <w:pBdr>
          <w:top w:val="nil"/>
          <w:left w:val="nil"/>
          <w:bottom w:val="nil"/>
          <w:right w:val="nil"/>
          <w:between w:val="nil"/>
        </w:pBdr>
        <w:spacing w:after="0"/>
        <w:rPr>
          <w:rFonts w:ascii="Arial" w:eastAsia="Arial" w:hAnsi="Arial" w:cs="Arial"/>
        </w:rPr>
      </w:pPr>
    </w:p>
    <w:p w:rsidR="001120FC" w:rsidRDefault="005B28D6">
      <w:pPr>
        <w:pBdr>
          <w:top w:val="nil"/>
          <w:left w:val="nil"/>
          <w:bottom w:val="nil"/>
          <w:right w:val="nil"/>
          <w:between w:val="nil"/>
        </w:pBdr>
        <w:spacing w:after="0"/>
        <w:rPr>
          <w:rFonts w:ascii="Arial" w:eastAsia="Arial" w:hAnsi="Arial" w:cs="Arial"/>
        </w:rPr>
      </w:pPr>
      <w:r>
        <w:rPr>
          <w:rFonts w:ascii="Arial" w:eastAsia="Arial" w:hAnsi="Arial" w:cs="Arial"/>
          <w:noProof/>
        </w:rPr>
        <w:lastRenderedPageBreak/>
        <w:drawing>
          <wp:inline distT="19050" distB="19050" distL="19050" distR="19050">
            <wp:extent cx="9767888" cy="5495113"/>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9767888" cy="5495113"/>
                    </a:xfrm>
                    <a:prstGeom prst="rect">
                      <a:avLst/>
                    </a:prstGeom>
                    <a:ln/>
                  </pic:spPr>
                </pic:pic>
              </a:graphicData>
            </a:graphic>
          </wp:inline>
        </w:drawing>
      </w:r>
    </w:p>
    <w:sectPr w:rsidR="001120FC">
      <w:pgSz w:w="16838" w:h="11906" w:orient="landscape"/>
      <w:pgMar w:top="720" w:right="720" w:bottom="720" w:left="720" w:header="708" w:footer="708"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381C2F"/>
    <w:multiLevelType w:val="multilevel"/>
    <w:tmpl w:val="BDC825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116754C1"/>
    <w:multiLevelType w:val="multilevel"/>
    <w:tmpl w:val="73BE9A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nsid w:val="1A933879"/>
    <w:multiLevelType w:val="multilevel"/>
    <w:tmpl w:val="7F9059A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nsid w:val="1EDB0075"/>
    <w:multiLevelType w:val="multilevel"/>
    <w:tmpl w:val="51F6A5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nsid w:val="21F1414D"/>
    <w:multiLevelType w:val="multilevel"/>
    <w:tmpl w:val="EBCEBA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nsid w:val="37C00753"/>
    <w:multiLevelType w:val="multilevel"/>
    <w:tmpl w:val="374E20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nsid w:val="4C645ACA"/>
    <w:multiLevelType w:val="multilevel"/>
    <w:tmpl w:val="78F4C0E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nsid w:val="544179C4"/>
    <w:multiLevelType w:val="multilevel"/>
    <w:tmpl w:val="486E35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nsid w:val="55BD7D24"/>
    <w:multiLevelType w:val="multilevel"/>
    <w:tmpl w:val="209A30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nsid w:val="608644B3"/>
    <w:multiLevelType w:val="multilevel"/>
    <w:tmpl w:val="A69EA69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
    <w:nsid w:val="6A5E75BB"/>
    <w:multiLevelType w:val="multilevel"/>
    <w:tmpl w:val="D17E83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nsid w:val="6EBF534C"/>
    <w:multiLevelType w:val="multilevel"/>
    <w:tmpl w:val="91561D1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nsid w:val="7A5D1C63"/>
    <w:multiLevelType w:val="multilevel"/>
    <w:tmpl w:val="525051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5"/>
  </w:num>
  <w:num w:numId="2">
    <w:abstractNumId w:val="4"/>
  </w:num>
  <w:num w:numId="3">
    <w:abstractNumId w:val="11"/>
  </w:num>
  <w:num w:numId="4">
    <w:abstractNumId w:val="10"/>
  </w:num>
  <w:num w:numId="5">
    <w:abstractNumId w:val="1"/>
  </w:num>
  <w:num w:numId="6">
    <w:abstractNumId w:val="8"/>
  </w:num>
  <w:num w:numId="7">
    <w:abstractNumId w:val="0"/>
  </w:num>
  <w:num w:numId="8">
    <w:abstractNumId w:val="12"/>
  </w:num>
  <w:num w:numId="9">
    <w:abstractNumId w:val="3"/>
  </w:num>
  <w:num w:numId="10">
    <w:abstractNumId w:val="2"/>
  </w:num>
  <w:num w:numId="11">
    <w:abstractNumId w:val="9"/>
  </w:num>
  <w:num w:numId="12">
    <w:abstractNumId w:val="6"/>
  </w:num>
  <w:num w:numId="1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120FC"/>
    <w:rsid w:val="001120FC"/>
    <w:rsid w:val="005B28D6"/>
    <w:rsid w:val="00740A27"/>
    <w:rsid w:val="008A4469"/>
    <w:rsid w:val="00BA281D"/>
    <w:rsid w:val="00DA59ED"/>
    <w:rsid w:val="00F340E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BalloonText">
    <w:name w:val="Balloon Text"/>
    <w:basedOn w:val="Normal"/>
    <w:link w:val="BalloonTextChar"/>
    <w:uiPriority w:val="99"/>
    <w:semiHidden/>
    <w:unhideWhenUsed/>
    <w:rsid w:val="00F340E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40E8"/>
    <w:rPr>
      <w:rFonts w:ascii="Tahoma" w:hAnsi="Tahoma" w:cs="Tahoma"/>
      <w:sz w:val="16"/>
      <w:szCs w:val="16"/>
    </w:rPr>
  </w:style>
  <w:style w:type="paragraph" w:styleId="NormalWeb">
    <w:name w:val="Normal (Web)"/>
    <w:basedOn w:val="Normal"/>
    <w:uiPriority w:val="99"/>
    <w:unhideWhenUsed/>
    <w:rsid w:val="00F340E8"/>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BalloonText">
    <w:name w:val="Balloon Text"/>
    <w:basedOn w:val="Normal"/>
    <w:link w:val="BalloonTextChar"/>
    <w:uiPriority w:val="99"/>
    <w:semiHidden/>
    <w:unhideWhenUsed/>
    <w:rsid w:val="00F340E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40E8"/>
    <w:rPr>
      <w:rFonts w:ascii="Tahoma" w:hAnsi="Tahoma" w:cs="Tahoma"/>
      <w:sz w:val="16"/>
      <w:szCs w:val="16"/>
    </w:rPr>
  </w:style>
  <w:style w:type="paragraph" w:styleId="NormalWeb">
    <w:name w:val="Normal (Web)"/>
    <w:basedOn w:val="Normal"/>
    <w:uiPriority w:val="99"/>
    <w:unhideWhenUsed/>
    <w:rsid w:val="00F340E8"/>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57894842">
      <w:bodyDiv w:val="1"/>
      <w:marLeft w:val="0"/>
      <w:marRight w:val="0"/>
      <w:marTop w:val="0"/>
      <w:marBottom w:val="0"/>
      <w:divBdr>
        <w:top w:val="none" w:sz="0" w:space="0" w:color="auto"/>
        <w:left w:val="none" w:sz="0" w:space="0" w:color="auto"/>
        <w:bottom w:val="none" w:sz="0" w:space="0" w:color="auto"/>
        <w:right w:val="none" w:sz="0" w:space="0" w:color="auto"/>
      </w:divBdr>
      <w:divsChild>
        <w:div w:id="1617911005">
          <w:marLeft w:val="-108"/>
          <w:marRight w:val="0"/>
          <w:marTop w:val="0"/>
          <w:marBottom w:val="0"/>
          <w:divBdr>
            <w:top w:val="none" w:sz="0" w:space="0" w:color="auto"/>
            <w:left w:val="none" w:sz="0" w:space="0" w:color="auto"/>
            <w:bottom w:val="none" w:sz="0" w:space="0" w:color="auto"/>
            <w:right w:val="none" w:sz="0" w:space="0" w:color="auto"/>
          </w:divBdr>
        </w:div>
      </w:divsChild>
    </w:div>
    <w:div w:id="99807213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tyles" Target="styles.xml"/><Relationship Id="rId7" Type="http://schemas.openxmlformats.org/officeDocument/2006/relationships/image" Target="media/image1.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1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P6nJoxxPy9p3vM6TN/9SQXp732w==">CgMxLjA4AHIhMV9CeWVxMFQwcjdEOF9ldUdsNDlzOGNvSml3YzM0X1BL</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603FEB63</Template>
  <TotalTime>3</TotalTime>
  <Pages>16</Pages>
  <Words>6407</Words>
  <Characters>36524</Characters>
  <Application>Microsoft Office Word</Application>
  <DocSecurity>0</DocSecurity>
  <Lines>304</Lines>
  <Paragraphs>85</Paragraphs>
  <ScaleCrop>false</ScaleCrop>
  <HeadingPairs>
    <vt:vector size="2" baseType="variant">
      <vt:variant>
        <vt:lpstr>Title</vt:lpstr>
      </vt:variant>
      <vt:variant>
        <vt:i4>1</vt:i4>
      </vt:variant>
    </vt:vector>
  </HeadingPairs>
  <TitlesOfParts>
    <vt:vector size="1" baseType="lpstr">
      <vt:lpstr/>
    </vt:vector>
  </TitlesOfParts>
  <Company>Warrington Borough Council</Company>
  <LinksUpToDate>false</LinksUpToDate>
  <CharactersWithSpaces>42846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Jenny Allen</dc:creator>
  <cp:lastModifiedBy>l.davidson</cp:lastModifiedBy>
  <cp:revision>4</cp:revision>
  <dcterms:created xsi:type="dcterms:W3CDTF">2023-10-05T09:32:00Z</dcterms:created>
  <dcterms:modified xsi:type="dcterms:W3CDTF">2024-11-28T10:01:00Z</dcterms:modified>
</cp:coreProperties>
</file>