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3928" w14:textId="77777777" w:rsidR="00DA64C8" w:rsidRPr="00737DC2" w:rsidRDefault="006D3896" w:rsidP="00DA64C8">
      <w:pPr>
        <w:spacing w:after="0"/>
        <w:jc w:val="center"/>
        <w:rPr>
          <w:rFonts w:ascii="Tempus Sans ITC" w:hAnsi="Tempus Sans ITC"/>
          <w:b/>
          <w:sz w:val="36"/>
          <w:szCs w:val="26"/>
        </w:rPr>
      </w:pPr>
      <w:r w:rsidRPr="00737DC2">
        <w:rPr>
          <w:b/>
          <w:noProof/>
          <w:color w:val="FF0000"/>
          <w:sz w:val="26"/>
          <w:szCs w:val="16"/>
          <w:lang w:eastAsia="en-GB"/>
        </w:rPr>
        <w:drawing>
          <wp:anchor distT="0" distB="0" distL="114300" distR="114300" simplePos="0" relativeHeight="251658752" behindDoc="0" locked="0" layoutInCell="1" allowOverlap="1" wp14:anchorId="655608C9" wp14:editId="66301B0B">
            <wp:simplePos x="0" y="0"/>
            <wp:positionH relativeFrom="column">
              <wp:posOffset>-182880</wp:posOffset>
            </wp:positionH>
            <wp:positionV relativeFrom="paragraph">
              <wp:posOffset>-304800</wp:posOffset>
            </wp:positionV>
            <wp:extent cx="5334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737DC2">
        <w:rPr>
          <w:rFonts w:ascii="Tempus Sans ITC" w:hAnsi="Tempus Sans ITC"/>
          <w:b/>
          <w:color w:val="FF0000"/>
          <w:sz w:val="36"/>
          <w:szCs w:val="26"/>
        </w:rPr>
        <w:t>S</w:t>
      </w:r>
      <w:r w:rsidR="00DA64C8" w:rsidRPr="00737DC2">
        <w:rPr>
          <w:rFonts w:ascii="Tempus Sans ITC" w:hAnsi="Tempus Sans ITC"/>
          <w:b/>
          <w:sz w:val="36"/>
          <w:szCs w:val="26"/>
        </w:rPr>
        <w:t xml:space="preserve">t </w:t>
      </w:r>
      <w:r w:rsidR="00DA64C8" w:rsidRPr="00737DC2">
        <w:rPr>
          <w:rFonts w:ascii="Tempus Sans ITC" w:hAnsi="Tempus Sans ITC"/>
          <w:b/>
          <w:color w:val="FF0000"/>
          <w:sz w:val="36"/>
          <w:szCs w:val="26"/>
        </w:rPr>
        <w:t>P</w:t>
      </w:r>
      <w:r w:rsidR="00DA64C8" w:rsidRPr="00737DC2">
        <w:rPr>
          <w:rFonts w:ascii="Tempus Sans ITC" w:hAnsi="Tempus Sans ITC"/>
          <w:b/>
          <w:sz w:val="36"/>
          <w:szCs w:val="26"/>
        </w:rPr>
        <w:t xml:space="preserve">hilip </w:t>
      </w:r>
      <w:r w:rsidR="00DA64C8" w:rsidRPr="00737DC2">
        <w:rPr>
          <w:rFonts w:ascii="Tempus Sans ITC" w:hAnsi="Tempus Sans ITC"/>
          <w:b/>
          <w:color w:val="FF0000"/>
          <w:sz w:val="36"/>
          <w:szCs w:val="26"/>
        </w:rPr>
        <w:t>W</w:t>
      </w:r>
      <w:r w:rsidR="00DA64C8" w:rsidRPr="00737DC2">
        <w:rPr>
          <w:rFonts w:ascii="Tempus Sans ITC" w:hAnsi="Tempus Sans ITC"/>
          <w:b/>
          <w:sz w:val="36"/>
          <w:szCs w:val="26"/>
        </w:rPr>
        <w:t>estbrook C of E Aided Primary School</w:t>
      </w:r>
    </w:p>
    <w:p w14:paraId="057270FA" w14:textId="77777777"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2693"/>
        <w:gridCol w:w="1985"/>
        <w:gridCol w:w="992"/>
        <w:gridCol w:w="4591"/>
      </w:tblGrid>
      <w:tr w:rsidR="00423D9E" w:rsidRPr="00F03C48" w14:paraId="1C0E455D" w14:textId="77777777" w:rsidTr="00B923D9">
        <w:trPr>
          <w:trHeight w:val="2351"/>
        </w:trPr>
        <w:tc>
          <w:tcPr>
            <w:tcW w:w="4077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1264D834" w14:textId="77777777" w:rsidR="00423D9E" w:rsidRPr="009F415D" w:rsidRDefault="00423D9E" w:rsidP="00A032C2">
            <w:pPr>
              <w:jc w:val="center"/>
              <w:rPr>
                <w:rFonts w:ascii="Arial" w:hAnsi="Arial" w:cs="Arial"/>
                <w:b/>
              </w:rPr>
            </w:pPr>
            <w:r w:rsidRPr="009F415D">
              <w:rPr>
                <w:rFonts w:ascii="Arial" w:hAnsi="Arial" w:cs="Arial"/>
                <w:b/>
              </w:rPr>
              <w:t>Religious Education</w:t>
            </w:r>
          </w:p>
          <w:p w14:paraId="41C701E5" w14:textId="77777777" w:rsidR="00DB725C" w:rsidRPr="00DB725C" w:rsidRDefault="00DB725C" w:rsidP="00DB725C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DB725C">
              <w:rPr>
                <w:rFonts w:ascii="Arial" w:hAnsi="Arial" w:cs="Arial"/>
                <w:b/>
                <w:sz w:val="20"/>
              </w:rPr>
              <w:t>Eucharist and Easter</w:t>
            </w:r>
          </w:p>
          <w:p w14:paraId="0AA095EF" w14:textId="77777777" w:rsidR="00DB725C" w:rsidRPr="00DB725C" w:rsidRDefault="00DB725C" w:rsidP="00DB725C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DB725C">
              <w:rPr>
                <w:rFonts w:ascii="Arial" w:hAnsi="Arial" w:cs="Arial"/>
                <w:b/>
                <w:sz w:val="20"/>
              </w:rPr>
              <w:t>Who is Jesus? What is Jesus?</w:t>
            </w:r>
          </w:p>
          <w:p w14:paraId="4DA4A4A0" w14:textId="77777777" w:rsidR="00DB725C" w:rsidRPr="00DB725C" w:rsidRDefault="00DB725C" w:rsidP="00DB725C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DB725C">
              <w:rPr>
                <w:rFonts w:ascii="Arial" w:hAnsi="Arial" w:cs="Arial"/>
                <w:b/>
                <w:sz w:val="20"/>
              </w:rPr>
              <w:t>Exploring how different people from different times view Jesus.</w:t>
            </w:r>
          </w:p>
          <w:p w14:paraId="404C6DCF" w14:textId="77777777" w:rsidR="00DB725C" w:rsidRPr="00DB725C" w:rsidRDefault="00DB725C" w:rsidP="00DB725C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DB725C">
              <w:rPr>
                <w:rFonts w:ascii="Arial" w:hAnsi="Arial" w:cs="Arial"/>
                <w:b/>
                <w:sz w:val="20"/>
              </w:rPr>
              <w:t xml:space="preserve">How the lives of Christians reflect Jesus’ nature. </w:t>
            </w:r>
          </w:p>
          <w:p w14:paraId="4F1D7650" w14:textId="77777777" w:rsidR="00423D9E" w:rsidRPr="00F03C48" w:rsidRDefault="00DB725C" w:rsidP="00DB725C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DB725C">
              <w:rPr>
                <w:rFonts w:ascii="Arial" w:hAnsi="Arial" w:cs="Arial"/>
                <w:b/>
                <w:sz w:val="20"/>
              </w:rPr>
              <w:t xml:space="preserve">Why do Christians celebrate the Eucharist? What is the reason for celebrating the Eucharist? The Eucharist service has several names.  Why is this time of worship </w:t>
            </w:r>
            <w:proofErr w:type="gramStart"/>
            <w:r w:rsidRPr="00DB725C">
              <w:rPr>
                <w:rFonts w:ascii="Arial" w:hAnsi="Arial" w:cs="Arial"/>
                <w:b/>
                <w:sz w:val="20"/>
              </w:rPr>
              <w:t>called</w:t>
            </w:r>
            <w:proofErr w:type="gramEnd"/>
            <w:r w:rsidRPr="00DB725C">
              <w:rPr>
                <w:rFonts w:ascii="Arial" w:hAnsi="Arial" w:cs="Arial"/>
                <w:b/>
                <w:sz w:val="20"/>
              </w:rPr>
              <w:t xml:space="preserve"> The Eucharist/Holy Communion/Mass/The Lord’s Supper? What questions would you like to ask about the Eucharist/ Holy Communion Service?</w:t>
            </w:r>
          </w:p>
        </w:tc>
        <w:tc>
          <w:tcPr>
            <w:tcW w:w="3969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03EB2F23" w14:textId="298073FC" w:rsidR="00077272" w:rsidRDefault="00423D9E" w:rsidP="00A032C2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E07BA">
              <w:rPr>
                <w:rFonts w:ascii="Arial" w:hAnsi="Arial" w:cs="Arial"/>
                <w:b/>
                <w:sz w:val="20"/>
              </w:rPr>
              <w:t>Personal, Social</w:t>
            </w:r>
            <w:r w:rsidR="00737DC2">
              <w:rPr>
                <w:rFonts w:ascii="Arial" w:hAnsi="Arial" w:cs="Arial"/>
                <w:b/>
                <w:sz w:val="20"/>
              </w:rPr>
              <w:t xml:space="preserve">, </w:t>
            </w:r>
            <w:r w:rsidRPr="005E07BA">
              <w:rPr>
                <w:rFonts w:ascii="Arial" w:hAnsi="Arial" w:cs="Arial"/>
                <w:b/>
                <w:sz w:val="20"/>
              </w:rPr>
              <w:t xml:space="preserve">Health </w:t>
            </w:r>
            <w:r w:rsidR="00737DC2">
              <w:rPr>
                <w:rFonts w:ascii="Arial" w:hAnsi="Arial" w:cs="Arial"/>
                <w:b/>
                <w:sz w:val="20"/>
              </w:rPr>
              <w:t xml:space="preserve">&amp; Economic </w:t>
            </w:r>
            <w:proofErr w:type="spellStart"/>
            <w:proofErr w:type="gramStart"/>
            <w:r w:rsidRPr="005E07BA">
              <w:rPr>
                <w:rFonts w:ascii="Arial" w:hAnsi="Arial" w:cs="Arial"/>
                <w:b/>
                <w:sz w:val="20"/>
              </w:rPr>
              <w:t>Education</w:t>
            </w:r>
            <w:r w:rsidR="00737DC2">
              <w:rPr>
                <w:rFonts w:ascii="Arial" w:hAnsi="Arial" w:cs="Arial"/>
                <w:b/>
                <w:sz w:val="20"/>
              </w:rPr>
              <w:t>:</w:t>
            </w:r>
            <w:r w:rsidRPr="005E07BA">
              <w:rPr>
                <w:rFonts w:ascii="Arial" w:hAnsi="Arial" w:cs="Arial"/>
                <w:b/>
                <w:sz w:val="20"/>
              </w:rPr>
              <w:t>Living</w:t>
            </w:r>
            <w:proofErr w:type="spellEnd"/>
            <w:proofErr w:type="gramEnd"/>
            <w:r w:rsidRPr="005E07BA">
              <w:rPr>
                <w:rFonts w:ascii="Arial" w:hAnsi="Arial" w:cs="Arial"/>
                <w:b/>
                <w:sz w:val="20"/>
              </w:rPr>
              <w:t xml:space="preserve"> in the Wider World</w:t>
            </w:r>
          </w:p>
          <w:p w14:paraId="707BFB5F" w14:textId="77777777" w:rsidR="00077272" w:rsidRDefault="00077272" w:rsidP="00077272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to manage money effectively. Learning about income and the types of jobs there are. What is a loan? </w:t>
            </w:r>
          </w:p>
          <w:p w14:paraId="5F676B6A" w14:textId="77777777" w:rsidR="00423D9E" w:rsidRPr="005E07BA" w:rsidRDefault="00D5796B" w:rsidP="00077272">
            <w:pPr>
              <w:pStyle w:val="NoSpacing"/>
              <w:rPr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Understanding that resources can be allocated in different ways and these economic choices affect individuals, communities and the sustainability of the environment across the world. </w:t>
            </w:r>
            <w:r w:rsidR="00077272">
              <w:rPr>
                <w:rFonts w:ascii="Arial" w:hAnsi="Arial" w:cs="Arial"/>
                <w:b/>
                <w:sz w:val="20"/>
              </w:rPr>
              <w:t xml:space="preserve"> </w:t>
            </w:r>
            <w:r w:rsidR="00423D9E" w:rsidRPr="005E07BA"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1D909DBF" w14:textId="77777777" w:rsidR="00423D9E" w:rsidRPr="005E07BA" w:rsidRDefault="00423D9E" w:rsidP="00A032C2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E07BA">
              <w:rPr>
                <w:rFonts w:ascii="Arial" w:hAnsi="Arial" w:cs="Arial"/>
                <w:b/>
                <w:sz w:val="18"/>
              </w:rPr>
              <w:t>Physical Education</w:t>
            </w:r>
          </w:p>
          <w:p w14:paraId="500072DD" w14:textId="77777777" w:rsidR="00423D9E" w:rsidRPr="00B92427" w:rsidRDefault="007A4F90" w:rsidP="00A032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Netball: </w:t>
            </w:r>
            <w:r w:rsidR="00423D9E" w:rsidRPr="00B92427">
              <w:rPr>
                <w:rFonts w:ascii="Arial" w:hAnsi="Arial" w:cs="Arial"/>
                <w:b/>
                <w:sz w:val="19"/>
                <w:szCs w:val="19"/>
              </w:rPr>
              <w:t>Developing rules and sanctions as a coach/</w:t>
            </w:r>
            <w:proofErr w:type="gramStart"/>
            <w:r w:rsidR="00423D9E" w:rsidRPr="00B92427">
              <w:rPr>
                <w:rFonts w:ascii="Arial" w:hAnsi="Arial" w:cs="Arial"/>
                <w:b/>
                <w:sz w:val="19"/>
                <w:szCs w:val="19"/>
              </w:rPr>
              <w:t>umpire  on</w:t>
            </w:r>
            <w:proofErr w:type="gramEnd"/>
            <w:r w:rsidR="00423D9E" w:rsidRPr="00B92427">
              <w:rPr>
                <w:rFonts w:ascii="Arial" w:hAnsi="Arial" w:cs="Arial"/>
                <w:b/>
                <w:sz w:val="19"/>
                <w:szCs w:val="19"/>
              </w:rPr>
              <w:t xml:space="preserve"> skills learnt through sending, receiving, avoiding, chasing and movement within the sport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C437741" w14:textId="77777777" w:rsidR="00423D9E" w:rsidRPr="00B92427" w:rsidRDefault="00423D9E" w:rsidP="00A032C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92427">
              <w:rPr>
                <w:rFonts w:ascii="Arial" w:hAnsi="Arial" w:cs="Arial"/>
                <w:b/>
                <w:sz w:val="19"/>
                <w:szCs w:val="19"/>
                <w:u w:val="single"/>
              </w:rPr>
              <w:t>Athletics:</w:t>
            </w:r>
            <w:r w:rsidR="00077272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B92427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Discus/Triple Jump </w:t>
            </w:r>
            <w:r w:rsidRPr="00B92427">
              <w:rPr>
                <w:rFonts w:ascii="Arial" w:hAnsi="Arial" w:cs="Arial"/>
                <w:b/>
                <w:sz w:val="19"/>
                <w:szCs w:val="19"/>
              </w:rPr>
              <w:t xml:space="preserve">Exploring the triple jump and discus while evaluating and improving techniques. </w:t>
            </w:r>
            <w:r w:rsidR="007A4F90" w:rsidRPr="007A4F90">
              <w:rPr>
                <w:rFonts w:ascii="Arial" w:hAnsi="Arial" w:cs="Arial"/>
                <w:b/>
                <w:sz w:val="18"/>
                <w:szCs w:val="19"/>
              </w:rPr>
              <w:t>(OC/FH)</w:t>
            </w:r>
          </w:p>
          <w:p w14:paraId="0342D2D5" w14:textId="77777777" w:rsidR="00423D9E" w:rsidRPr="005E07BA" w:rsidRDefault="00423D9E" w:rsidP="00A032C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92427">
              <w:rPr>
                <w:rFonts w:ascii="Arial" w:hAnsi="Arial" w:cs="Arial"/>
                <w:b/>
                <w:sz w:val="19"/>
                <w:szCs w:val="19"/>
                <w:u w:val="single"/>
              </w:rPr>
              <w:t>Gymnastics (EW):</w:t>
            </w:r>
            <w:r w:rsidRPr="00B92427">
              <w:rPr>
                <w:rFonts w:ascii="Arial" w:hAnsi="Arial" w:cs="Arial"/>
                <w:b/>
                <w:sz w:val="19"/>
                <w:szCs w:val="19"/>
              </w:rPr>
              <w:t xml:space="preserve"> Floor movement focus on core strength, balance and travelling</w:t>
            </w:r>
            <w:r w:rsidRPr="005E07BA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4591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14:paraId="359EDD2B" w14:textId="77777777" w:rsidR="00423D9E" w:rsidRPr="00F03C48" w:rsidRDefault="00423D9E" w:rsidP="00423D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Science</w:t>
            </w:r>
          </w:p>
          <w:p w14:paraId="2A977F69" w14:textId="77777777" w:rsidR="00423D9E" w:rsidRPr="009F415D" w:rsidRDefault="00423D9E" w:rsidP="00423D9E">
            <w:pPr>
              <w:spacing w:line="240" w:lineRule="auto"/>
              <w:rPr>
                <w:rFonts w:ascii="Arial" w:hAnsi="Arial" w:cs="Arial"/>
                <w:b/>
              </w:rPr>
            </w:pPr>
            <w:r w:rsidRPr="009F415D">
              <w:rPr>
                <w:rFonts w:ascii="Arial" w:hAnsi="Arial" w:cs="Arial"/>
                <w:b/>
              </w:rPr>
              <w:t xml:space="preserve">Animals including </w:t>
            </w:r>
            <w:proofErr w:type="gramStart"/>
            <w:r w:rsidRPr="009F415D">
              <w:rPr>
                <w:rFonts w:ascii="Arial" w:hAnsi="Arial" w:cs="Arial"/>
                <w:b/>
              </w:rPr>
              <w:t>Humans</w:t>
            </w:r>
            <w:proofErr w:type="gramEnd"/>
          </w:p>
          <w:p w14:paraId="10FF9FE3" w14:textId="77777777" w:rsidR="00423D9E" w:rsidRDefault="00423D9E" w:rsidP="00423D9E">
            <w:pPr>
              <w:spacing w:line="240" w:lineRule="auto"/>
              <w:rPr>
                <w:rFonts w:ascii="Arial" w:hAnsi="Arial" w:cs="Arial"/>
                <w:b/>
              </w:rPr>
            </w:pPr>
            <w:r w:rsidRPr="009F415D">
              <w:rPr>
                <w:rFonts w:ascii="Arial" w:hAnsi="Arial" w:cs="Arial"/>
                <w:b/>
              </w:rPr>
              <w:t xml:space="preserve">Human circulatory system describing the functions of the heart, blood vessels and blood. </w:t>
            </w:r>
          </w:p>
          <w:p w14:paraId="39A5788B" w14:textId="77777777" w:rsidR="00423D9E" w:rsidRPr="00F03C48" w:rsidRDefault="00423D9E" w:rsidP="00423D9E">
            <w:pPr>
              <w:pStyle w:val="NoSpacing"/>
            </w:pPr>
            <w:r w:rsidRPr="009F415D">
              <w:rPr>
                <w:rFonts w:ascii="Arial" w:hAnsi="Arial" w:cs="Arial"/>
                <w:b/>
              </w:rPr>
              <w:t xml:space="preserve">Impact of diet, exercise and drugs on our bodies. </w:t>
            </w:r>
          </w:p>
        </w:tc>
      </w:tr>
      <w:tr w:rsidR="00DA64C8" w:rsidRPr="00F03C48" w14:paraId="08C5D165" w14:textId="77777777" w:rsidTr="00E17803">
        <w:trPr>
          <w:trHeight w:val="1405"/>
        </w:trPr>
        <w:tc>
          <w:tcPr>
            <w:tcW w:w="4077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6A87C498" w14:textId="77777777" w:rsidR="00DA64C8" w:rsidRPr="00F03C48" w:rsidRDefault="00DA64C8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758DE3D1" w14:textId="77777777" w:rsidR="00F605BD" w:rsidRDefault="0056051B" w:rsidP="00423D9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6051B">
              <w:rPr>
                <w:rFonts w:ascii="Arial" w:hAnsi="Arial" w:cs="Arial"/>
                <w:b/>
                <w:sz w:val="18"/>
              </w:rPr>
              <w:t xml:space="preserve">Computing: </w:t>
            </w:r>
          </w:p>
          <w:p w14:paraId="5F69B8A4" w14:textId="77777777" w:rsidR="00423D9E" w:rsidRPr="00B92427" w:rsidRDefault="00B92427" w:rsidP="00B92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2427">
              <w:rPr>
                <w:rFonts w:ascii="Arial" w:hAnsi="Arial" w:cs="Arial"/>
                <w:b/>
                <w:sz w:val="20"/>
              </w:rPr>
              <w:t xml:space="preserve">Google Doc. – Word Processing </w:t>
            </w:r>
          </w:p>
          <w:p w14:paraId="75DD652F" w14:textId="77777777" w:rsidR="00B92427" w:rsidRPr="00B92427" w:rsidRDefault="00B92427" w:rsidP="00B92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2427">
              <w:rPr>
                <w:rFonts w:ascii="Arial" w:hAnsi="Arial" w:cs="Arial"/>
                <w:b/>
                <w:sz w:val="20"/>
              </w:rPr>
              <w:t>Exploring ways to change the look of text within a document.</w:t>
            </w:r>
          </w:p>
          <w:p w14:paraId="497FB4B5" w14:textId="77777777" w:rsidR="00B92427" w:rsidRPr="00F03C48" w:rsidRDefault="00B92427" w:rsidP="00E178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2427">
              <w:rPr>
                <w:rFonts w:ascii="Arial" w:hAnsi="Arial" w:cs="Arial"/>
                <w:b/>
                <w:sz w:val="20"/>
              </w:rPr>
              <w:t>Adding finishing touches to a document to add a professional look</w:t>
            </w:r>
            <w:r w:rsidR="00E17803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43446EAD" w14:textId="77777777"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14:paraId="3356C468" w14:textId="77777777" w:rsidR="00DA64C8" w:rsidRPr="00E17803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803">
              <w:rPr>
                <w:rFonts w:ascii="Arial" w:hAnsi="Arial" w:cs="Arial"/>
                <w:b/>
                <w:sz w:val="20"/>
                <w:szCs w:val="20"/>
              </w:rPr>
              <w:t>Design Technology</w:t>
            </w:r>
            <w:r w:rsidR="0056051B" w:rsidRPr="00E1780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B92427" w:rsidRPr="00E17803">
              <w:rPr>
                <w:rFonts w:ascii="Arial" w:hAnsi="Arial" w:cs="Arial"/>
                <w:b/>
                <w:sz w:val="20"/>
                <w:szCs w:val="20"/>
              </w:rPr>
              <w:t>Cooking and Nutrition</w:t>
            </w:r>
          </w:p>
          <w:p w14:paraId="22B9904A" w14:textId="77777777" w:rsidR="00B92427" w:rsidRPr="00E17803" w:rsidRDefault="00B92427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803">
              <w:rPr>
                <w:rFonts w:ascii="Arial" w:hAnsi="Arial" w:cs="Arial"/>
                <w:b/>
                <w:sz w:val="20"/>
                <w:szCs w:val="20"/>
              </w:rPr>
              <w:t>From the river to your plate!</w:t>
            </w:r>
          </w:p>
          <w:p w14:paraId="43E13DCD" w14:textId="77777777" w:rsidR="00B92427" w:rsidRPr="00E17803" w:rsidRDefault="00B92427" w:rsidP="005605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17803">
              <w:rPr>
                <w:rFonts w:ascii="Arial" w:hAnsi="Arial" w:cs="Arial"/>
                <w:b/>
                <w:sz w:val="20"/>
                <w:szCs w:val="20"/>
              </w:rPr>
              <w:t xml:space="preserve">Explore the process of how food is reared and distributed. </w:t>
            </w:r>
          </w:p>
          <w:p w14:paraId="330CAFEC" w14:textId="77777777" w:rsidR="00B63287" w:rsidRPr="00F03C48" w:rsidRDefault="00B63287" w:rsidP="0056051B">
            <w:pPr>
              <w:spacing w:after="0"/>
              <w:rPr>
                <w:rFonts w:ascii="Arial" w:hAnsi="Arial" w:cs="Arial"/>
                <w:b/>
              </w:rPr>
            </w:pPr>
            <w:r w:rsidRPr="00E17803">
              <w:rPr>
                <w:rFonts w:ascii="Arial" w:hAnsi="Arial" w:cs="Arial"/>
                <w:b/>
                <w:sz w:val="20"/>
                <w:szCs w:val="20"/>
              </w:rPr>
              <w:t xml:space="preserve">Design and create a </w:t>
            </w:r>
            <w:proofErr w:type="gramStart"/>
            <w:r w:rsidRPr="00E17803">
              <w:rPr>
                <w:rFonts w:ascii="Arial" w:hAnsi="Arial" w:cs="Arial"/>
                <w:b/>
                <w:sz w:val="20"/>
                <w:szCs w:val="20"/>
              </w:rPr>
              <w:t>3 course</w:t>
            </w:r>
            <w:proofErr w:type="gramEnd"/>
            <w:r w:rsidRPr="00E17803">
              <w:rPr>
                <w:rFonts w:ascii="Arial" w:hAnsi="Arial" w:cs="Arial"/>
                <w:b/>
                <w:sz w:val="20"/>
                <w:szCs w:val="20"/>
              </w:rPr>
              <w:t xml:space="preserve"> meal that complements each other course.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0AC8" w:rsidRPr="00F03C48" w14:paraId="7EF69E0B" w14:textId="77777777" w:rsidTr="00B92427">
        <w:trPr>
          <w:trHeight w:val="1789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27FECF4F" w14:textId="77777777" w:rsidR="0056051B" w:rsidRPr="0056051B" w:rsidRDefault="0056051B" w:rsidP="005605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6051B">
              <w:rPr>
                <w:rFonts w:ascii="Arial" w:hAnsi="Arial" w:cs="Arial"/>
                <w:b/>
              </w:rPr>
              <w:t>English</w:t>
            </w:r>
          </w:p>
          <w:p w14:paraId="7563C557" w14:textId="77777777" w:rsidR="009A3D47" w:rsidRPr="009A3D47" w:rsidRDefault="009A3D47" w:rsidP="009A3D4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3D47">
              <w:rPr>
                <w:rFonts w:ascii="Arial" w:hAnsi="Arial" w:cs="Arial"/>
                <w:b/>
                <w:sz w:val="20"/>
                <w:szCs w:val="20"/>
              </w:rPr>
              <w:t>Writing a narrative based upon the book, The Explorer. Using a range of sentences to hook the reader.</w:t>
            </w:r>
          </w:p>
          <w:p w14:paraId="0F968AED" w14:textId="77777777" w:rsidR="009A3D47" w:rsidRPr="009A3D47" w:rsidRDefault="009A3D47" w:rsidP="009A3D4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3D47">
              <w:rPr>
                <w:rFonts w:ascii="Arial" w:hAnsi="Arial" w:cs="Arial"/>
                <w:b/>
                <w:sz w:val="20"/>
                <w:szCs w:val="20"/>
              </w:rPr>
              <w:t>Non-chronological reports based on rainforests, using layout devices thinking carefully about the audience and purpose of the text.</w:t>
            </w:r>
          </w:p>
          <w:p w14:paraId="1D5C645E" w14:textId="77777777" w:rsidR="00D47F11" w:rsidRPr="009A3D47" w:rsidRDefault="009A3D47" w:rsidP="009A3D47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  <w:r w:rsidRPr="009A3D47">
              <w:rPr>
                <w:rFonts w:ascii="Arial" w:hAnsi="Arial" w:cs="Arial"/>
                <w:b/>
                <w:sz w:val="20"/>
                <w:szCs w:val="20"/>
              </w:rPr>
              <w:t>Narrative based on a modern classic story.</w:t>
            </w: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14:paraId="7C831B73" w14:textId="77777777" w:rsidR="00FE26FF" w:rsidRDefault="00FE26FF" w:rsidP="00FE26FF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Year 6 </w:t>
            </w:r>
            <w:r w:rsidR="00423D9E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Spring 2 </w:t>
            </w:r>
          </w:p>
          <w:p w14:paraId="4CC0F88C" w14:textId="77777777" w:rsidR="00460AC8" w:rsidRPr="00F03C48" w:rsidRDefault="00423D9E" w:rsidP="00C23B8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Project: </w:t>
            </w:r>
            <w:r w:rsidR="00C23B8A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Secrets of the Rainforest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14:paraId="220BF0BF" w14:textId="77777777" w:rsidR="0056051B" w:rsidRPr="0056051B" w:rsidRDefault="0056051B" w:rsidP="005605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6051B">
              <w:rPr>
                <w:rFonts w:ascii="Arial" w:hAnsi="Arial" w:cs="Arial"/>
                <w:b/>
              </w:rPr>
              <w:t>Mathematics</w:t>
            </w:r>
          </w:p>
          <w:p w14:paraId="3F1F99B7" w14:textId="77777777" w:rsidR="00423D9E" w:rsidRPr="00077272" w:rsidRDefault="00423D9E" w:rsidP="00423D9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77272">
              <w:rPr>
                <w:rFonts w:ascii="Arial" w:hAnsi="Arial" w:cs="Arial"/>
                <w:b/>
                <w:sz w:val="20"/>
              </w:rPr>
              <w:t>Percentage – Understand how fractions, decimals and percentages link and convert between. To calculate a percentage of amount.</w:t>
            </w:r>
          </w:p>
          <w:p w14:paraId="3A58E283" w14:textId="77777777" w:rsidR="00B92427" w:rsidRPr="0020285B" w:rsidRDefault="0020285B" w:rsidP="0020285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77272">
              <w:rPr>
                <w:rFonts w:ascii="Arial" w:hAnsi="Arial" w:cs="Arial"/>
                <w:b/>
                <w:sz w:val="20"/>
              </w:rPr>
              <w:t xml:space="preserve">Ratio: Solve problems involving the relative sizes of two quantities, where missing values can be found using integer multiplication and division facts. </w:t>
            </w:r>
            <w:r w:rsidR="00B9242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A64C8" w:rsidRPr="00F03C48" w14:paraId="03E5F462" w14:textId="77777777" w:rsidTr="00B92427">
        <w:trPr>
          <w:trHeight w:val="472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5619FFC2" w14:textId="77777777" w:rsidR="00DB725C" w:rsidRPr="00DB725C" w:rsidRDefault="00DB725C" w:rsidP="00DB72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B725C">
              <w:rPr>
                <w:rFonts w:ascii="Arial" w:hAnsi="Arial" w:cs="Arial"/>
                <w:b/>
              </w:rPr>
              <w:t>Spanish</w:t>
            </w:r>
          </w:p>
          <w:p w14:paraId="3E75A7BE" w14:textId="77777777" w:rsidR="00DB725C" w:rsidRPr="00DB725C" w:rsidRDefault="00DB725C" w:rsidP="00DB72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B725C">
              <w:rPr>
                <w:rFonts w:ascii="Arial" w:hAnsi="Arial" w:cs="Arial"/>
                <w:b/>
              </w:rPr>
              <w:t>This is me, hobbies and fun!</w:t>
            </w:r>
          </w:p>
          <w:p w14:paraId="42B0FDF0" w14:textId="77777777" w:rsidR="00F605BD" w:rsidRPr="00F03C48" w:rsidRDefault="00DB725C" w:rsidP="00DB725C">
            <w:pPr>
              <w:spacing w:after="0"/>
              <w:rPr>
                <w:rFonts w:ascii="Arial" w:hAnsi="Arial" w:cs="Arial"/>
                <w:b/>
              </w:rPr>
            </w:pPr>
            <w:r w:rsidRPr="00DB725C">
              <w:rPr>
                <w:rFonts w:ascii="Arial" w:hAnsi="Arial" w:cs="Arial"/>
                <w:b/>
              </w:rPr>
              <w:t>Personal information, likes/dislikes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1B0AB8D5" w14:textId="77777777" w:rsidR="0056051B" w:rsidRPr="00F03C48" w:rsidRDefault="0056051B" w:rsidP="005605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17803">
              <w:rPr>
                <w:rFonts w:ascii="Arial" w:hAnsi="Arial" w:cs="Arial"/>
                <w:b/>
              </w:rPr>
              <w:t>Wow Experiences</w:t>
            </w:r>
          </w:p>
          <w:p w14:paraId="0561724A" w14:textId="77777777" w:rsidR="00D47F11" w:rsidRPr="00F03C48" w:rsidRDefault="00E17803" w:rsidP="00E178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272">
              <w:rPr>
                <w:rFonts w:ascii="Arial" w:hAnsi="Arial" w:cs="Arial"/>
                <w:b/>
                <w:sz w:val="20"/>
              </w:rPr>
              <w:t xml:space="preserve">World Book Day – </w:t>
            </w:r>
            <w:r w:rsidR="0020285B" w:rsidRPr="00077272">
              <w:rPr>
                <w:rFonts w:ascii="Arial" w:hAnsi="Arial" w:cs="Arial"/>
                <w:b/>
                <w:sz w:val="20"/>
              </w:rPr>
              <w:t>Virtual author talk with Liz Pi</w:t>
            </w:r>
            <w:r w:rsidRPr="00077272">
              <w:rPr>
                <w:rFonts w:ascii="Arial" w:hAnsi="Arial" w:cs="Arial"/>
                <w:b/>
                <w:sz w:val="20"/>
              </w:rPr>
              <w:t xml:space="preserve">chon </w:t>
            </w:r>
            <w:r w:rsidR="00077272" w:rsidRPr="00077272">
              <w:rPr>
                <w:rFonts w:ascii="Arial" w:hAnsi="Arial" w:cs="Arial"/>
                <w:b/>
                <w:sz w:val="20"/>
              </w:rPr>
              <w:t>and Tom Palmer</w:t>
            </w:r>
          </w:p>
        </w:tc>
        <w:tc>
          <w:tcPr>
            <w:tcW w:w="2977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066A2920" w14:textId="77777777" w:rsidR="00DB725C" w:rsidRDefault="0056051B" w:rsidP="00DB72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6051B">
              <w:rPr>
                <w:rFonts w:ascii="Arial" w:hAnsi="Arial" w:cs="Arial"/>
                <w:b/>
              </w:rPr>
              <w:t xml:space="preserve">Geography </w:t>
            </w:r>
            <w:r w:rsidR="00B92427">
              <w:rPr>
                <w:rFonts w:ascii="Arial" w:hAnsi="Arial" w:cs="Arial"/>
                <w:b/>
              </w:rPr>
              <w:t xml:space="preserve">- </w:t>
            </w:r>
            <w:r w:rsidR="00DB725C">
              <w:rPr>
                <w:rFonts w:ascii="Arial" w:hAnsi="Arial" w:cs="Arial"/>
                <w:b/>
              </w:rPr>
              <w:t>Rainforests</w:t>
            </w:r>
          </w:p>
          <w:p w14:paraId="31B8527E" w14:textId="77777777" w:rsidR="00DB725C" w:rsidRDefault="00DB725C" w:rsidP="00DB72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recognise what a rainforest is and locate the world’s rainforests on a map.</w:t>
            </w:r>
          </w:p>
          <w:p w14:paraId="07418983" w14:textId="77777777" w:rsidR="00DB725C" w:rsidRPr="00F03C48" w:rsidRDefault="00DB725C" w:rsidP="00DB72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 the different layers of life in a rainforest with the features.</w:t>
            </w:r>
          </w:p>
          <w:p w14:paraId="784522FB" w14:textId="77777777" w:rsidR="00F605BD" w:rsidRPr="00F03C48" w:rsidRDefault="00F605BD" w:rsidP="0056051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14:paraId="0F5BE076" w14:textId="77777777" w:rsidR="003C52B0" w:rsidRDefault="00DA64C8" w:rsidP="000772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5796B">
              <w:rPr>
                <w:rFonts w:ascii="Arial" w:hAnsi="Arial" w:cs="Arial"/>
                <w:b/>
              </w:rPr>
              <w:t>Music</w:t>
            </w:r>
            <w:r w:rsidR="00077272" w:rsidRPr="00D5796B">
              <w:rPr>
                <w:rFonts w:ascii="Arial" w:hAnsi="Arial" w:cs="Arial"/>
                <w:b/>
              </w:rPr>
              <w:t xml:space="preserve"> </w:t>
            </w:r>
            <w:r w:rsidR="00D5796B">
              <w:rPr>
                <w:rFonts w:ascii="Arial" w:hAnsi="Arial" w:cs="Arial"/>
                <w:b/>
              </w:rPr>
              <w:t>–</w:t>
            </w:r>
            <w:r w:rsidR="00077272" w:rsidRPr="00D5796B">
              <w:rPr>
                <w:rFonts w:ascii="Arial" w:hAnsi="Arial" w:cs="Arial"/>
                <w:b/>
              </w:rPr>
              <w:t xml:space="preserve"> </w:t>
            </w:r>
            <w:r w:rsidR="007A4F90">
              <w:rPr>
                <w:rFonts w:ascii="Arial" w:hAnsi="Arial" w:cs="Arial"/>
                <w:b/>
              </w:rPr>
              <w:t>Benjamin Britten</w:t>
            </w:r>
          </w:p>
          <w:p w14:paraId="52BECA49" w14:textId="77777777" w:rsidR="00D5796B" w:rsidRPr="00C23B8A" w:rsidRDefault="00D5796B" w:rsidP="00077272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C23B8A">
              <w:rPr>
                <w:rFonts w:ascii="Arial" w:hAnsi="Arial" w:cs="Arial"/>
                <w:b/>
                <w:sz w:val="16"/>
              </w:rPr>
              <w:t xml:space="preserve">Listening and appraising various </w:t>
            </w:r>
            <w:r w:rsidR="00C23B8A" w:rsidRPr="00C23B8A">
              <w:rPr>
                <w:rFonts w:ascii="Arial" w:hAnsi="Arial" w:cs="Arial"/>
                <w:b/>
                <w:sz w:val="16"/>
              </w:rPr>
              <w:t>versions of A New Year Carol (urban, choir, bhangra)</w:t>
            </w:r>
            <w:r w:rsidRPr="00C23B8A">
              <w:rPr>
                <w:rFonts w:ascii="Arial" w:hAnsi="Arial" w:cs="Arial"/>
                <w:b/>
                <w:sz w:val="16"/>
              </w:rPr>
              <w:t>.</w:t>
            </w:r>
          </w:p>
          <w:p w14:paraId="7C632DEE" w14:textId="77777777" w:rsidR="00D5796B" w:rsidRPr="00F03C48" w:rsidRDefault="00C23B8A" w:rsidP="00D579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23B8A">
              <w:rPr>
                <w:rFonts w:ascii="Arial" w:hAnsi="Arial" w:cs="Arial"/>
                <w:b/>
                <w:sz w:val="16"/>
              </w:rPr>
              <w:t>Imitating styles of music</w:t>
            </w:r>
            <w:r w:rsidR="00D5796B" w:rsidRPr="00C23B8A">
              <w:rPr>
                <w:rFonts w:ascii="Arial" w:hAnsi="Arial" w:cs="Arial"/>
                <w:b/>
                <w:sz w:val="16"/>
              </w:rPr>
              <w:t xml:space="preserve"> </w:t>
            </w:r>
            <w:r w:rsidRPr="00C23B8A">
              <w:rPr>
                <w:rFonts w:ascii="Arial" w:hAnsi="Arial" w:cs="Arial"/>
                <w:b/>
                <w:sz w:val="16"/>
              </w:rPr>
              <w:t>and recreating compositions using A New Year Carol’s inspiration.</w:t>
            </w:r>
          </w:p>
        </w:tc>
      </w:tr>
      <w:tr w:rsidR="00DA64C8" w:rsidRPr="00F03C48" w14:paraId="31ED1081" w14:textId="77777777" w:rsidTr="00737DC2">
        <w:trPr>
          <w:trHeight w:val="1116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27DCFCE4" w14:textId="77777777" w:rsidR="0056051B" w:rsidRPr="0056051B" w:rsidRDefault="0056051B" w:rsidP="005605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6051B">
              <w:rPr>
                <w:rFonts w:ascii="Arial" w:hAnsi="Arial" w:cs="Arial"/>
                <w:b/>
              </w:rPr>
              <w:t xml:space="preserve">Visit or </w:t>
            </w:r>
            <w:proofErr w:type="gramStart"/>
            <w:r w:rsidRPr="0056051B">
              <w:rPr>
                <w:rFonts w:ascii="Arial" w:hAnsi="Arial" w:cs="Arial"/>
                <w:b/>
              </w:rPr>
              <w:t>Visitors</w:t>
            </w:r>
            <w:proofErr w:type="gramEnd"/>
          </w:p>
          <w:p w14:paraId="63DE6D86" w14:textId="77777777" w:rsidR="00F605BD" w:rsidRPr="00F03C48" w:rsidRDefault="00E17803" w:rsidP="002028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Online interview/ author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talk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with the author of Tom Gates,</w:t>
            </w:r>
            <w:r w:rsidR="0020285B">
              <w:rPr>
                <w:rFonts w:ascii="Arial" w:hAnsi="Arial" w:cs="Arial"/>
                <w:b/>
                <w:sz w:val="20"/>
              </w:rPr>
              <w:t xml:space="preserve"> Liz Pi</w:t>
            </w:r>
            <w:r>
              <w:rPr>
                <w:rFonts w:ascii="Arial" w:hAnsi="Arial" w:cs="Arial"/>
                <w:b/>
                <w:sz w:val="20"/>
              </w:rPr>
              <w:t>chon</w:t>
            </w:r>
            <w:r w:rsidR="00077272">
              <w:rPr>
                <w:rFonts w:ascii="Arial" w:hAnsi="Arial" w:cs="Arial"/>
                <w:b/>
                <w:sz w:val="20"/>
              </w:rPr>
              <w:t xml:space="preserve"> and Tom Palmer.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671C9E72" w14:textId="77777777" w:rsidR="00B92427" w:rsidRPr="007A4F90" w:rsidRDefault="00DB725C" w:rsidP="007A4F9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F90">
              <w:rPr>
                <w:rFonts w:ascii="Arial" w:hAnsi="Arial" w:cs="Arial"/>
                <w:b/>
                <w:sz w:val="20"/>
                <w:szCs w:val="20"/>
              </w:rPr>
              <w:t>Cultural Appreciation</w:t>
            </w:r>
          </w:p>
          <w:p w14:paraId="4FF7636A" w14:textId="77777777" w:rsidR="00F605BD" w:rsidRPr="00F03C48" w:rsidRDefault="00B92427" w:rsidP="007A4F90">
            <w:pPr>
              <w:pStyle w:val="NoSpacing"/>
              <w:jc w:val="center"/>
            </w:pPr>
            <w:r w:rsidRPr="00737DC2">
              <w:rPr>
                <w:rFonts w:ascii="Arial" w:hAnsi="Arial" w:cs="Arial"/>
                <w:b/>
                <w:sz w:val="18"/>
                <w:szCs w:val="18"/>
              </w:rPr>
              <w:t>Exploring the cultures through our work on the rainforests. How does this differ from our culture? What are the similarities and differences?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14:paraId="60ADB7D7" w14:textId="77777777"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14:paraId="0372A740" w14:textId="77777777" w:rsidR="0056051B" w:rsidRPr="00B46C6A" w:rsidRDefault="0056051B" w:rsidP="005605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C6A">
              <w:rPr>
                <w:rFonts w:ascii="Arial" w:hAnsi="Arial" w:cs="Arial"/>
                <w:b/>
                <w:sz w:val="20"/>
              </w:rPr>
              <w:t>British Values Debate</w:t>
            </w:r>
          </w:p>
          <w:p w14:paraId="6086E431" w14:textId="77777777" w:rsidR="00F605BD" w:rsidRPr="00F03C48" w:rsidRDefault="00B92427" w:rsidP="00B9242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“</w:t>
            </w:r>
            <w:r w:rsidR="00DB725C" w:rsidRPr="00DB725C">
              <w:rPr>
                <w:rFonts w:ascii="Arial" w:hAnsi="Arial" w:cs="Arial"/>
                <w:b/>
                <w:sz w:val="20"/>
              </w:rPr>
              <w:t>Children should not have a phone until they are 16.</w:t>
            </w:r>
            <w:r>
              <w:rPr>
                <w:rFonts w:ascii="Arial" w:hAnsi="Arial" w:cs="Arial"/>
                <w:b/>
                <w:sz w:val="20"/>
              </w:rPr>
              <w:t>”</w:t>
            </w:r>
          </w:p>
        </w:tc>
      </w:tr>
    </w:tbl>
    <w:p w14:paraId="6E9F037F" w14:textId="77777777" w:rsidR="00240F80" w:rsidRPr="00240F80" w:rsidRDefault="00240F80" w:rsidP="00DA64C8">
      <w:pPr>
        <w:spacing w:after="0"/>
        <w:rPr>
          <w:rFonts w:ascii="Arial" w:hAnsi="Arial" w:cs="Arial"/>
          <w:sz w:val="28"/>
          <w:szCs w:val="28"/>
        </w:rPr>
      </w:pPr>
    </w:p>
    <w:sectPr w:rsidR="00240F80" w:rsidRPr="00240F80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C5F24" w14:textId="77777777" w:rsidR="00314776" w:rsidRDefault="00314776" w:rsidP="00041C5F">
      <w:pPr>
        <w:spacing w:after="0" w:line="240" w:lineRule="auto"/>
      </w:pPr>
      <w:r>
        <w:separator/>
      </w:r>
    </w:p>
  </w:endnote>
  <w:endnote w:type="continuationSeparator" w:id="0">
    <w:p w14:paraId="211074BC" w14:textId="77777777" w:rsidR="00314776" w:rsidRDefault="00314776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A1D5" w14:textId="77777777" w:rsidR="00314776" w:rsidRDefault="00314776" w:rsidP="00041C5F">
      <w:pPr>
        <w:spacing w:after="0" w:line="240" w:lineRule="auto"/>
      </w:pPr>
      <w:r>
        <w:separator/>
      </w:r>
    </w:p>
  </w:footnote>
  <w:footnote w:type="continuationSeparator" w:id="0">
    <w:p w14:paraId="7C1B4C0F" w14:textId="77777777" w:rsidR="00314776" w:rsidRDefault="00314776" w:rsidP="0004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5F"/>
    <w:rsid w:val="00006955"/>
    <w:rsid w:val="00041C5F"/>
    <w:rsid w:val="00077272"/>
    <w:rsid w:val="00093AAB"/>
    <w:rsid w:val="00106CE6"/>
    <w:rsid w:val="00155D60"/>
    <w:rsid w:val="001B1A3E"/>
    <w:rsid w:val="001C08A5"/>
    <w:rsid w:val="0020285B"/>
    <w:rsid w:val="00214800"/>
    <w:rsid w:val="00234FFA"/>
    <w:rsid w:val="00240F80"/>
    <w:rsid w:val="002F47F8"/>
    <w:rsid w:val="00314776"/>
    <w:rsid w:val="00325D05"/>
    <w:rsid w:val="00357E76"/>
    <w:rsid w:val="00374326"/>
    <w:rsid w:val="003C46E7"/>
    <w:rsid w:val="003C52B0"/>
    <w:rsid w:val="004019CF"/>
    <w:rsid w:val="00423D9E"/>
    <w:rsid w:val="004242D8"/>
    <w:rsid w:val="00444101"/>
    <w:rsid w:val="00460AC8"/>
    <w:rsid w:val="004746B3"/>
    <w:rsid w:val="004D6352"/>
    <w:rsid w:val="0056051B"/>
    <w:rsid w:val="00567515"/>
    <w:rsid w:val="0063055C"/>
    <w:rsid w:val="0063191D"/>
    <w:rsid w:val="006D3896"/>
    <w:rsid w:val="006E29E8"/>
    <w:rsid w:val="006E41EC"/>
    <w:rsid w:val="00716481"/>
    <w:rsid w:val="007354B7"/>
    <w:rsid w:val="00737DC2"/>
    <w:rsid w:val="007520C0"/>
    <w:rsid w:val="007A4F90"/>
    <w:rsid w:val="007B07AB"/>
    <w:rsid w:val="007B1B6F"/>
    <w:rsid w:val="0083748E"/>
    <w:rsid w:val="00874869"/>
    <w:rsid w:val="008C144A"/>
    <w:rsid w:val="008D493B"/>
    <w:rsid w:val="008F68EE"/>
    <w:rsid w:val="009308D1"/>
    <w:rsid w:val="00997610"/>
    <w:rsid w:val="009A3D47"/>
    <w:rsid w:val="009A631D"/>
    <w:rsid w:val="009B1497"/>
    <w:rsid w:val="009C12EF"/>
    <w:rsid w:val="009D2A84"/>
    <w:rsid w:val="009F6773"/>
    <w:rsid w:val="00A22021"/>
    <w:rsid w:val="00A4654B"/>
    <w:rsid w:val="00AC7CFE"/>
    <w:rsid w:val="00AD65D4"/>
    <w:rsid w:val="00B63287"/>
    <w:rsid w:val="00B923D9"/>
    <w:rsid w:val="00B92427"/>
    <w:rsid w:val="00BF5140"/>
    <w:rsid w:val="00C07803"/>
    <w:rsid w:val="00C23B8A"/>
    <w:rsid w:val="00C302D9"/>
    <w:rsid w:val="00CA636E"/>
    <w:rsid w:val="00CD1461"/>
    <w:rsid w:val="00CE0F23"/>
    <w:rsid w:val="00D06267"/>
    <w:rsid w:val="00D27E31"/>
    <w:rsid w:val="00D47F11"/>
    <w:rsid w:val="00D5796B"/>
    <w:rsid w:val="00D91F0B"/>
    <w:rsid w:val="00DA64C8"/>
    <w:rsid w:val="00DB0663"/>
    <w:rsid w:val="00DB725C"/>
    <w:rsid w:val="00DD0D85"/>
    <w:rsid w:val="00E056AB"/>
    <w:rsid w:val="00E17803"/>
    <w:rsid w:val="00ED2337"/>
    <w:rsid w:val="00F03C48"/>
    <w:rsid w:val="00F22D0A"/>
    <w:rsid w:val="00F51B64"/>
    <w:rsid w:val="00F605BD"/>
    <w:rsid w:val="00F64BE8"/>
    <w:rsid w:val="00F90F20"/>
    <w:rsid w:val="00FB10C5"/>
    <w:rsid w:val="00FC68BE"/>
    <w:rsid w:val="00FE26FF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03B207B"/>
  <w15:docId w15:val="{A188D914-2114-46AD-A8A9-16C0A76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Angela Deakin</cp:lastModifiedBy>
  <cp:revision>3</cp:revision>
  <cp:lastPrinted>2017-09-13T11:50:00Z</cp:lastPrinted>
  <dcterms:created xsi:type="dcterms:W3CDTF">2021-02-24T07:42:00Z</dcterms:created>
  <dcterms:modified xsi:type="dcterms:W3CDTF">2021-02-24T08:39:00Z</dcterms:modified>
</cp:coreProperties>
</file>