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4D" w:rsidRPr="009B1497" w:rsidRDefault="00001E4D" w:rsidP="00001E4D">
      <w:pPr>
        <w:spacing w:after="0"/>
        <w:ind w:firstLine="720"/>
        <w:jc w:val="center"/>
        <w:rPr>
          <w:rFonts w:ascii="Tempus Sans ITC" w:hAnsi="Tempus Sans ITC"/>
          <w:b/>
          <w:sz w:val="42"/>
          <w:szCs w:val="32"/>
        </w:rPr>
      </w:pPr>
      <w:r w:rsidRPr="009B1497">
        <w:rPr>
          <w:b/>
          <w:noProof/>
          <w:color w:val="FF0000"/>
          <w:sz w:val="32"/>
          <w:lang w:eastAsia="en-GB"/>
        </w:rPr>
        <w:drawing>
          <wp:anchor distT="0" distB="0" distL="114300" distR="114300" simplePos="0" relativeHeight="251659264" behindDoc="0" locked="0" layoutInCell="1" allowOverlap="1" wp14:anchorId="6384F5DD" wp14:editId="7ED8FE71">
            <wp:simplePos x="0" y="0"/>
            <wp:positionH relativeFrom="column">
              <wp:posOffset>-238760</wp:posOffset>
            </wp:positionH>
            <wp:positionV relativeFrom="paragraph">
              <wp:posOffset>-434457</wp:posOffset>
            </wp:positionV>
            <wp:extent cx="832514" cy="891979"/>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42000" contrast="54000"/>
                      <a:extLst>
                        <a:ext uri="{28A0092B-C50C-407E-A947-70E740481C1C}">
                          <a14:useLocalDpi xmlns:a14="http://schemas.microsoft.com/office/drawing/2010/main" val="0"/>
                        </a:ext>
                      </a:extLst>
                    </a:blip>
                    <a:srcRect/>
                    <a:stretch>
                      <a:fillRect/>
                    </a:stretch>
                  </pic:blipFill>
                  <pic:spPr bwMode="auto">
                    <a:xfrm>
                      <a:off x="0" y="0"/>
                      <a:ext cx="832514" cy="89197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B1497">
        <w:rPr>
          <w:rFonts w:ascii="Tempus Sans ITC" w:hAnsi="Tempus Sans ITC"/>
          <w:b/>
          <w:color w:val="FF0000"/>
          <w:sz w:val="42"/>
          <w:szCs w:val="32"/>
        </w:rPr>
        <w:t>S</w:t>
      </w:r>
      <w:r w:rsidRPr="009B1497">
        <w:rPr>
          <w:rFonts w:ascii="Tempus Sans ITC" w:hAnsi="Tempus Sans ITC"/>
          <w:b/>
          <w:sz w:val="42"/>
          <w:szCs w:val="32"/>
        </w:rPr>
        <w:t xml:space="preserve">t </w:t>
      </w:r>
      <w:r w:rsidRPr="009B1497">
        <w:rPr>
          <w:rFonts w:ascii="Tempus Sans ITC" w:hAnsi="Tempus Sans ITC"/>
          <w:b/>
          <w:color w:val="FF0000"/>
          <w:sz w:val="42"/>
          <w:szCs w:val="32"/>
        </w:rPr>
        <w:t>P</w:t>
      </w:r>
      <w:r w:rsidRPr="009B1497">
        <w:rPr>
          <w:rFonts w:ascii="Tempus Sans ITC" w:hAnsi="Tempus Sans ITC"/>
          <w:b/>
          <w:sz w:val="42"/>
          <w:szCs w:val="32"/>
        </w:rPr>
        <w:t xml:space="preserve">hilip </w:t>
      </w:r>
      <w:r w:rsidRPr="009B1497">
        <w:rPr>
          <w:rFonts w:ascii="Tempus Sans ITC" w:hAnsi="Tempus Sans ITC"/>
          <w:b/>
          <w:color w:val="FF0000"/>
          <w:sz w:val="42"/>
          <w:szCs w:val="32"/>
        </w:rPr>
        <w:t>W</w:t>
      </w:r>
      <w:r w:rsidRPr="009B1497">
        <w:rPr>
          <w:rFonts w:ascii="Tempus Sans ITC" w:hAnsi="Tempus Sans ITC"/>
          <w:b/>
          <w:sz w:val="42"/>
          <w:szCs w:val="32"/>
        </w:rPr>
        <w:t>estbrook C of E Aided Primary School</w:t>
      </w:r>
    </w:p>
    <w:p w:rsidR="00001E4D" w:rsidRPr="00DA64C8" w:rsidRDefault="00001E4D" w:rsidP="00001E4D">
      <w:pPr>
        <w:spacing w:after="0"/>
        <w:jc w:val="center"/>
        <w:rPr>
          <w:rFonts w:ascii="Tempus Sans ITC" w:hAnsi="Tempus Sans ITC"/>
          <w:sz w:val="10"/>
          <w:szCs w:val="32"/>
        </w:rPr>
      </w:pPr>
    </w:p>
    <w:tbl>
      <w:tblPr>
        <w:tblStyle w:val="TableGrid"/>
        <w:tblW w:w="0" w:type="auto"/>
        <w:tblLayout w:type="fixed"/>
        <w:tblLook w:val="04A0" w:firstRow="1" w:lastRow="0" w:firstColumn="1" w:lastColumn="0" w:noHBand="0" w:noVBand="1"/>
      </w:tblPr>
      <w:tblGrid>
        <w:gridCol w:w="4361"/>
        <w:gridCol w:w="992"/>
        <w:gridCol w:w="2693"/>
        <w:gridCol w:w="1985"/>
        <w:gridCol w:w="992"/>
        <w:gridCol w:w="4591"/>
      </w:tblGrid>
      <w:tr w:rsidR="00001E4D" w:rsidRPr="00F03C48" w:rsidTr="00FD28FD">
        <w:trPr>
          <w:trHeight w:val="1784"/>
        </w:trPr>
        <w:tc>
          <w:tcPr>
            <w:tcW w:w="4361" w:type="dxa"/>
            <w:tcBorders>
              <w:top w:val="thinThickThinSmallGap" w:sz="24" w:space="0" w:color="FF0000"/>
              <w:left w:val="thinThickThinSmallGap" w:sz="24" w:space="0" w:color="FF0000"/>
              <w:bottom w:val="double" w:sz="24" w:space="0" w:color="FF0000"/>
              <w:right w:val="thickThinLargeGap" w:sz="48" w:space="0" w:color="FF0000"/>
            </w:tcBorders>
            <w:shd w:val="clear" w:color="auto" w:fill="F2F2F2" w:themeFill="background1" w:themeFillShade="F2"/>
          </w:tcPr>
          <w:p w:rsidR="00075F2B" w:rsidRDefault="00075F2B" w:rsidP="00075F2B">
            <w:pPr>
              <w:jc w:val="center"/>
              <w:rPr>
                <w:rFonts w:ascii="Arial" w:hAnsi="Arial" w:cs="Arial"/>
                <w:b/>
              </w:rPr>
            </w:pPr>
            <w:r w:rsidRPr="00F03C48">
              <w:rPr>
                <w:rFonts w:ascii="Arial" w:hAnsi="Arial" w:cs="Arial"/>
                <w:b/>
              </w:rPr>
              <w:t>Religious Education</w:t>
            </w:r>
          </w:p>
          <w:p w:rsidR="00075F2B" w:rsidRDefault="00F7096E" w:rsidP="00F7096E">
            <w:pPr>
              <w:pStyle w:val="Header"/>
              <w:jc w:val="center"/>
              <w:rPr>
                <w:rFonts w:ascii="Arial" w:hAnsi="Arial" w:cs="Arial"/>
                <w:b/>
              </w:rPr>
            </w:pPr>
            <w:r>
              <w:rPr>
                <w:rFonts w:ascii="Arial" w:hAnsi="Arial" w:cs="Arial"/>
                <w:b/>
              </w:rPr>
              <w:t>People of Faith</w:t>
            </w:r>
          </w:p>
          <w:p w:rsidR="00F7096E" w:rsidRDefault="00F7096E" w:rsidP="00F7096E">
            <w:pPr>
              <w:pStyle w:val="Header"/>
              <w:rPr>
                <w:rFonts w:ascii="Arial" w:hAnsi="Arial" w:cs="Arial"/>
                <w:b/>
              </w:rPr>
            </w:pPr>
            <w:r w:rsidRPr="00F7096E">
              <w:rPr>
                <w:rFonts w:ascii="Arial" w:hAnsi="Arial" w:cs="Arial"/>
                <w:b/>
              </w:rPr>
              <w:t>What does it mean to be a person of faith?</w:t>
            </w:r>
          </w:p>
          <w:p w:rsidR="00F7096E" w:rsidRPr="00F7096E" w:rsidRDefault="00F7096E" w:rsidP="00F7096E">
            <w:pPr>
              <w:pStyle w:val="Header"/>
              <w:rPr>
                <w:rFonts w:ascii="Arial" w:hAnsi="Arial" w:cs="Arial"/>
                <w:b/>
              </w:rPr>
            </w:pPr>
            <w:r w:rsidRPr="00F7096E">
              <w:rPr>
                <w:rFonts w:ascii="Arial" w:hAnsi="Arial" w:cs="Arial"/>
                <w:b/>
              </w:rPr>
              <w:t>What motivates people of faith?</w:t>
            </w:r>
          </w:p>
          <w:p w:rsidR="00F7096E" w:rsidRPr="00F7096E" w:rsidRDefault="00F7096E" w:rsidP="00F7096E">
            <w:pPr>
              <w:pStyle w:val="Header"/>
              <w:rPr>
                <w:rFonts w:ascii="Arial" w:hAnsi="Arial" w:cs="Arial"/>
                <w:b/>
              </w:rPr>
            </w:pPr>
            <w:r w:rsidRPr="00F7096E">
              <w:rPr>
                <w:rFonts w:ascii="Arial" w:hAnsi="Arial" w:cs="Arial"/>
                <w:b/>
              </w:rPr>
              <w:t>How does having faith affect people’s lives?</w:t>
            </w:r>
          </w:p>
          <w:p w:rsidR="00F7096E" w:rsidRPr="00F7096E" w:rsidRDefault="00F7096E" w:rsidP="00F7096E">
            <w:pPr>
              <w:pStyle w:val="Header"/>
              <w:rPr>
                <w:rFonts w:ascii="Arial" w:hAnsi="Arial" w:cs="Arial"/>
                <w:b/>
              </w:rPr>
            </w:pPr>
            <w:r w:rsidRPr="00F7096E">
              <w:rPr>
                <w:rFonts w:ascii="Arial" w:hAnsi="Arial" w:cs="Arial"/>
                <w:b/>
              </w:rPr>
              <w:t>In what ways have people of Christian faith built God’s kingdom on earth?</w:t>
            </w:r>
          </w:p>
          <w:p w:rsidR="00001E4D" w:rsidRPr="00F03C48" w:rsidRDefault="00001E4D" w:rsidP="00075F2B">
            <w:pPr>
              <w:pStyle w:val="Header"/>
              <w:jc w:val="both"/>
              <w:rPr>
                <w:rFonts w:ascii="Arial" w:hAnsi="Arial" w:cs="Arial"/>
                <w:b/>
              </w:rPr>
            </w:pPr>
          </w:p>
        </w:tc>
        <w:tc>
          <w:tcPr>
            <w:tcW w:w="3685" w:type="dxa"/>
            <w:gridSpan w:val="2"/>
            <w:tcBorders>
              <w:top w:val="thinThickThinSmallGap" w:sz="24" w:space="0" w:color="FF0000"/>
              <w:left w:val="thickThinLargeGap" w:sz="48" w:space="0" w:color="FF0000"/>
              <w:bottom w:val="thinThickLargeGap" w:sz="48" w:space="0" w:color="FF0000"/>
              <w:right w:val="thinThickLargeGap" w:sz="48" w:space="0" w:color="FF0000"/>
            </w:tcBorders>
            <w:shd w:val="clear" w:color="auto" w:fill="F2F2F2" w:themeFill="background1" w:themeFillShade="F2"/>
          </w:tcPr>
          <w:p w:rsidR="00075F2B" w:rsidRPr="00F03C48" w:rsidRDefault="00075F2B" w:rsidP="00075F2B">
            <w:pPr>
              <w:jc w:val="center"/>
              <w:rPr>
                <w:rFonts w:ascii="Arial" w:hAnsi="Arial" w:cs="Arial"/>
                <w:b/>
              </w:rPr>
            </w:pPr>
            <w:r w:rsidRPr="00F03C48">
              <w:rPr>
                <w:rFonts w:ascii="Arial" w:hAnsi="Arial" w:cs="Arial"/>
                <w:b/>
              </w:rPr>
              <w:t>Personal, Social &amp; Health Ed</w:t>
            </w:r>
          </w:p>
          <w:p w:rsidR="00F7096E" w:rsidRPr="00075F2B" w:rsidRDefault="00F7096E" w:rsidP="00F7096E">
            <w:pPr>
              <w:jc w:val="center"/>
              <w:rPr>
                <w:rFonts w:ascii="Arial" w:hAnsi="Arial" w:cs="Arial"/>
                <w:b/>
              </w:rPr>
            </w:pPr>
            <w:r w:rsidRPr="004B4043">
              <w:rPr>
                <w:rFonts w:ascii="Arial" w:hAnsi="Arial" w:cs="Arial"/>
                <w:b/>
              </w:rPr>
              <w:t>Health</w:t>
            </w:r>
            <w:r>
              <w:rPr>
                <w:rFonts w:ascii="Arial" w:hAnsi="Arial" w:cs="Arial"/>
                <w:b/>
              </w:rPr>
              <w:t xml:space="preserve"> and Well-Being</w:t>
            </w:r>
          </w:p>
          <w:p w:rsidR="005F75B0" w:rsidRPr="002C53EB" w:rsidRDefault="00B46C6A" w:rsidP="00B46C6A">
            <w:pPr>
              <w:rPr>
                <w:rFonts w:ascii="Arial" w:hAnsi="Arial" w:cs="Arial"/>
                <w:b/>
              </w:rPr>
            </w:pPr>
            <w:r w:rsidRPr="002C53EB">
              <w:rPr>
                <w:rFonts w:ascii="Arial" w:hAnsi="Arial" w:cs="Arial"/>
                <w:b/>
                <w:sz w:val="18"/>
                <w:szCs w:val="20"/>
              </w:rPr>
              <w:t>To understand what positively and negatively affects their physical, mental and emotional health. To understand how to make informed choices (including recognising that choices can have positive, neutral and negative consequences) and to begin to understand the concept of a ‘balanced lifestyle’.</w:t>
            </w:r>
          </w:p>
        </w:tc>
        <w:tc>
          <w:tcPr>
            <w:tcW w:w="2977" w:type="dxa"/>
            <w:gridSpan w:val="2"/>
            <w:vMerge w:val="restart"/>
            <w:tcBorders>
              <w:top w:val="thinThickThinSmallGap" w:sz="24" w:space="0" w:color="FF0000"/>
              <w:left w:val="thinThickLargeGap" w:sz="48" w:space="0" w:color="FF0000"/>
              <w:right w:val="thinThickLargeGap" w:sz="48" w:space="0" w:color="FF0000"/>
            </w:tcBorders>
            <w:shd w:val="clear" w:color="auto" w:fill="F2F2F2" w:themeFill="background1" w:themeFillShade="F2"/>
          </w:tcPr>
          <w:p w:rsidR="00075F2B" w:rsidRDefault="00075F2B" w:rsidP="00075F2B">
            <w:pPr>
              <w:jc w:val="center"/>
              <w:rPr>
                <w:rFonts w:ascii="Arial" w:hAnsi="Arial" w:cs="Arial"/>
                <w:b/>
              </w:rPr>
            </w:pPr>
            <w:r w:rsidRPr="00075F2B">
              <w:rPr>
                <w:rFonts w:ascii="Arial" w:hAnsi="Arial" w:cs="Arial"/>
                <w:b/>
              </w:rPr>
              <w:t>Physical Education</w:t>
            </w:r>
          </w:p>
          <w:p w:rsidR="00001E4D" w:rsidRPr="00B46C6A" w:rsidRDefault="00F7096E" w:rsidP="00F7096E">
            <w:pPr>
              <w:jc w:val="center"/>
              <w:rPr>
                <w:rFonts w:ascii="Arial" w:hAnsi="Arial" w:cs="Arial"/>
                <w:b/>
                <w:sz w:val="18"/>
              </w:rPr>
            </w:pPr>
            <w:r w:rsidRPr="00B46C6A">
              <w:rPr>
                <w:rFonts w:ascii="Arial" w:hAnsi="Arial" w:cs="Arial"/>
                <w:b/>
                <w:sz w:val="18"/>
              </w:rPr>
              <w:t>Multi-Skills – Volleyball</w:t>
            </w:r>
          </w:p>
          <w:p w:rsidR="00F7096E" w:rsidRPr="00B46C6A" w:rsidRDefault="00F7096E" w:rsidP="00F7096E">
            <w:pPr>
              <w:rPr>
                <w:rFonts w:ascii="Arial" w:hAnsi="Arial" w:cs="Arial"/>
                <w:b/>
                <w:sz w:val="18"/>
              </w:rPr>
            </w:pPr>
            <w:r w:rsidRPr="00B46C6A">
              <w:rPr>
                <w:rFonts w:ascii="Arial" w:hAnsi="Arial" w:cs="Arial"/>
                <w:b/>
                <w:sz w:val="18"/>
              </w:rPr>
              <w:t>Defend and attack others and own areas to gain a point for advantage.</w:t>
            </w:r>
          </w:p>
          <w:p w:rsidR="00F7096E" w:rsidRPr="00B46C6A" w:rsidRDefault="00F7096E" w:rsidP="00F7096E">
            <w:pPr>
              <w:rPr>
                <w:rFonts w:ascii="Arial" w:hAnsi="Arial" w:cs="Arial"/>
                <w:b/>
                <w:sz w:val="18"/>
              </w:rPr>
            </w:pPr>
            <w:r w:rsidRPr="00B46C6A">
              <w:rPr>
                <w:rFonts w:ascii="Arial" w:hAnsi="Arial" w:cs="Arial"/>
                <w:b/>
                <w:sz w:val="18"/>
              </w:rPr>
              <w:t xml:space="preserve"> Use ‘trick’ shots and create unique techniques that work in a game situation. Set shots, dig shots and spikes.</w:t>
            </w:r>
          </w:p>
          <w:p w:rsidR="00F7096E" w:rsidRPr="00B46C6A" w:rsidRDefault="009661D0" w:rsidP="00F7096E">
            <w:pPr>
              <w:jc w:val="center"/>
              <w:rPr>
                <w:rFonts w:ascii="Arial" w:hAnsi="Arial" w:cs="Arial"/>
                <w:b/>
                <w:sz w:val="18"/>
              </w:rPr>
            </w:pPr>
            <w:r w:rsidRPr="00B46C6A">
              <w:rPr>
                <w:rFonts w:ascii="Arial" w:hAnsi="Arial" w:cs="Arial"/>
                <w:b/>
                <w:sz w:val="18"/>
              </w:rPr>
              <w:t>Dance</w:t>
            </w:r>
          </w:p>
          <w:p w:rsidR="009661D0" w:rsidRPr="00B46C6A" w:rsidRDefault="009661D0" w:rsidP="009661D0">
            <w:pPr>
              <w:rPr>
                <w:rFonts w:ascii="Arial" w:hAnsi="Arial" w:cs="Arial"/>
                <w:b/>
                <w:sz w:val="18"/>
              </w:rPr>
            </w:pPr>
            <w:r w:rsidRPr="00B46C6A">
              <w:rPr>
                <w:rFonts w:ascii="Arial" w:hAnsi="Arial" w:cs="Arial"/>
                <w:b/>
                <w:sz w:val="18"/>
              </w:rPr>
              <w:t>Create &amp; perform dances in a variety of styles consistently</w:t>
            </w:r>
          </w:p>
          <w:p w:rsidR="009661D0" w:rsidRPr="00B46C6A" w:rsidRDefault="009661D0" w:rsidP="009661D0">
            <w:pPr>
              <w:rPr>
                <w:rFonts w:ascii="Arial" w:hAnsi="Arial" w:cs="Arial"/>
                <w:b/>
                <w:sz w:val="18"/>
              </w:rPr>
            </w:pPr>
            <w:r w:rsidRPr="00B46C6A">
              <w:rPr>
                <w:rFonts w:ascii="Arial" w:hAnsi="Arial" w:cs="Arial"/>
                <w:b/>
                <w:sz w:val="18"/>
              </w:rPr>
              <w:t>Be aware of &amp; use musical structure, rhythm &amp; mood &amp; can dance accordingly</w:t>
            </w:r>
          </w:p>
          <w:p w:rsidR="00F7096E" w:rsidRPr="00F03C48" w:rsidRDefault="009661D0" w:rsidP="009661D0">
            <w:pPr>
              <w:rPr>
                <w:rFonts w:ascii="Arial" w:hAnsi="Arial" w:cs="Arial"/>
                <w:b/>
              </w:rPr>
            </w:pPr>
            <w:r w:rsidRPr="00B46C6A">
              <w:rPr>
                <w:rFonts w:ascii="Arial" w:hAnsi="Arial" w:cs="Arial"/>
                <w:b/>
                <w:sz w:val="18"/>
              </w:rPr>
              <w:t>Use appropriate criteria &amp; terminology to evaluate performances.</w:t>
            </w:r>
          </w:p>
        </w:tc>
        <w:tc>
          <w:tcPr>
            <w:tcW w:w="4591" w:type="dxa"/>
            <w:tcBorders>
              <w:top w:val="thinThickThinSmallGap" w:sz="24" w:space="0" w:color="FF0000"/>
              <w:left w:val="thinThickLargeGap" w:sz="48" w:space="0" w:color="FF0000"/>
              <w:bottom w:val="thinThickLargeGap" w:sz="48" w:space="0" w:color="FF0000"/>
              <w:right w:val="thinThickThinSmallGap" w:sz="24" w:space="0" w:color="FF0000"/>
            </w:tcBorders>
            <w:shd w:val="clear" w:color="auto" w:fill="F2F2F2" w:themeFill="background1" w:themeFillShade="F2"/>
          </w:tcPr>
          <w:p w:rsidR="00075F2B" w:rsidRPr="007D4BCD" w:rsidRDefault="00001E4D" w:rsidP="007D4BCD">
            <w:pPr>
              <w:jc w:val="center"/>
              <w:rPr>
                <w:rFonts w:ascii="Arial" w:hAnsi="Arial" w:cs="Arial"/>
                <w:b/>
                <w:sz w:val="20"/>
                <w:szCs w:val="18"/>
              </w:rPr>
            </w:pPr>
            <w:r w:rsidRPr="00F03C48">
              <w:rPr>
                <w:rFonts w:ascii="Arial" w:hAnsi="Arial" w:cs="Arial"/>
                <w:b/>
              </w:rPr>
              <w:t>Science</w:t>
            </w:r>
            <w:r w:rsidR="007D4BCD">
              <w:rPr>
                <w:rFonts w:ascii="Arial" w:hAnsi="Arial" w:cs="Arial"/>
                <w:b/>
              </w:rPr>
              <w:t xml:space="preserve">: </w:t>
            </w:r>
            <w:r w:rsidR="007D4BCD">
              <w:rPr>
                <w:rFonts w:ascii="Arial" w:hAnsi="Arial" w:cs="Arial"/>
                <w:b/>
                <w:sz w:val="20"/>
                <w:szCs w:val="18"/>
              </w:rPr>
              <w:t>Electricity</w:t>
            </w:r>
          </w:p>
          <w:p w:rsidR="007D4BCD" w:rsidRPr="00B46C6A" w:rsidRDefault="007D4BCD" w:rsidP="007D4BCD">
            <w:pPr>
              <w:rPr>
                <w:rFonts w:ascii="Arial" w:hAnsi="Arial" w:cs="Arial"/>
                <w:b/>
                <w:sz w:val="18"/>
              </w:rPr>
            </w:pPr>
            <w:r w:rsidRPr="00B46C6A">
              <w:rPr>
                <w:rFonts w:ascii="Arial" w:hAnsi="Arial" w:cs="Arial"/>
                <w:b/>
                <w:sz w:val="18"/>
              </w:rPr>
              <w:t>Compare and give reasons for variations in how components function, including the brightness of bulbs, the loudness of buzzers, the on/off position of switches. Explain how to make changes in a circuit and the impact that it has.</w:t>
            </w:r>
          </w:p>
          <w:p w:rsidR="007D4BCD" w:rsidRPr="00B46C6A" w:rsidRDefault="007D4BCD" w:rsidP="007D4BCD">
            <w:pPr>
              <w:rPr>
                <w:rFonts w:ascii="Arial" w:hAnsi="Arial" w:cs="Arial"/>
                <w:b/>
                <w:sz w:val="18"/>
              </w:rPr>
            </w:pPr>
            <w:r w:rsidRPr="00B46C6A">
              <w:rPr>
                <w:rFonts w:ascii="Arial" w:hAnsi="Arial" w:cs="Arial"/>
                <w:b/>
                <w:sz w:val="18"/>
              </w:rPr>
              <w:t>Use recognised symbols when representing a simple circuit in a diagram.</w:t>
            </w:r>
          </w:p>
          <w:p w:rsidR="007D4BCD" w:rsidRPr="007D4BCD" w:rsidRDefault="007D4BCD" w:rsidP="007D4BCD">
            <w:pPr>
              <w:rPr>
                <w:rFonts w:ascii="Arial" w:hAnsi="Arial" w:cs="Arial"/>
                <w:b/>
                <w:sz w:val="20"/>
              </w:rPr>
            </w:pPr>
            <w:r w:rsidRPr="00B46C6A">
              <w:rPr>
                <w:rFonts w:ascii="Arial" w:hAnsi="Arial" w:cs="Arial"/>
                <w:b/>
                <w:sz w:val="18"/>
              </w:rPr>
              <w:t>Explain the dangers of short circuits.</w:t>
            </w:r>
          </w:p>
        </w:tc>
      </w:tr>
      <w:tr w:rsidR="00001E4D" w:rsidRPr="00F03C48" w:rsidTr="00FD28FD">
        <w:trPr>
          <w:trHeight w:val="1633"/>
        </w:trPr>
        <w:tc>
          <w:tcPr>
            <w:tcW w:w="4361" w:type="dxa"/>
            <w:tcBorders>
              <w:top w:val="thickThinLargeGap" w:sz="48" w:space="0" w:color="FF0000"/>
              <w:left w:val="thinThickThinSmallGap" w:sz="24" w:space="0" w:color="FF0000"/>
              <w:bottom w:val="thinThickLargeGap" w:sz="48" w:space="0" w:color="FF0000"/>
              <w:right w:val="thickThinLargeGap" w:sz="48" w:space="0" w:color="FF0000"/>
            </w:tcBorders>
            <w:shd w:val="clear" w:color="auto" w:fill="F2F2F2" w:themeFill="background1" w:themeFillShade="F2"/>
          </w:tcPr>
          <w:p w:rsidR="00FD28FD" w:rsidRPr="00F03C48" w:rsidRDefault="00FD28FD" w:rsidP="00FD28FD">
            <w:pPr>
              <w:jc w:val="center"/>
              <w:rPr>
                <w:rFonts w:ascii="Arial" w:hAnsi="Arial" w:cs="Arial"/>
                <w:b/>
              </w:rPr>
            </w:pPr>
            <w:r w:rsidRPr="00F03C48">
              <w:rPr>
                <w:rFonts w:ascii="Arial" w:hAnsi="Arial" w:cs="Arial"/>
                <w:b/>
              </w:rPr>
              <w:t>English</w:t>
            </w:r>
          </w:p>
          <w:p w:rsidR="00FD28FD" w:rsidRPr="00B46C6A" w:rsidRDefault="00FD28FD" w:rsidP="00FD28FD">
            <w:pPr>
              <w:rPr>
                <w:rFonts w:ascii="Arial" w:hAnsi="Arial" w:cs="Arial"/>
                <w:b/>
                <w:sz w:val="18"/>
              </w:rPr>
            </w:pPr>
            <w:r w:rsidRPr="00B46C6A">
              <w:rPr>
                <w:rFonts w:ascii="Arial" w:hAnsi="Arial" w:cs="Arial"/>
                <w:b/>
                <w:sz w:val="18"/>
              </w:rPr>
              <w:t>Genres of writing include: narrative writing; letter writing</w:t>
            </w:r>
            <w:r w:rsidR="002C53EB">
              <w:rPr>
                <w:rFonts w:ascii="Arial" w:hAnsi="Arial" w:cs="Arial"/>
                <w:b/>
                <w:sz w:val="18"/>
              </w:rPr>
              <w:t>; newspaper writing.</w:t>
            </w:r>
          </w:p>
          <w:p w:rsidR="00FD28FD" w:rsidRPr="00B46C6A" w:rsidRDefault="00FD28FD" w:rsidP="00FD28FD">
            <w:pPr>
              <w:rPr>
                <w:rFonts w:ascii="Arial" w:hAnsi="Arial" w:cs="Arial"/>
                <w:b/>
                <w:sz w:val="18"/>
              </w:rPr>
            </w:pPr>
            <w:r w:rsidRPr="00B46C6A">
              <w:rPr>
                <w:rFonts w:ascii="Arial" w:hAnsi="Arial" w:cs="Arial"/>
                <w:b/>
                <w:sz w:val="18"/>
              </w:rPr>
              <w:t xml:space="preserve">Presentational devices </w:t>
            </w:r>
          </w:p>
          <w:p w:rsidR="00FD28FD" w:rsidRPr="00B46C6A" w:rsidRDefault="00FD28FD" w:rsidP="00FD28FD">
            <w:pPr>
              <w:rPr>
                <w:rFonts w:ascii="Arial" w:hAnsi="Arial" w:cs="Arial"/>
                <w:b/>
                <w:sz w:val="18"/>
              </w:rPr>
            </w:pPr>
            <w:r w:rsidRPr="00B46C6A">
              <w:rPr>
                <w:rFonts w:ascii="Arial" w:hAnsi="Arial" w:cs="Arial"/>
                <w:b/>
                <w:sz w:val="18"/>
              </w:rPr>
              <w:t>Use of colons, semi-colons and dashes.</w:t>
            </w:r>
          </w:p>
          <w:p w:rsidR="00001E4D" w:rsidRPr="00F03C48" w:rsidRDefault="00FD28FD" w:rsidP="002C53EB">
            <w:pPr>
              <w:pStyle w:val="NoSpacing"/>
              <w:rPr>
                <w:rFonts w:ascii="Arial" w:hAnsi="Arial" w:cs="Arial"/>
                <w:b/>
                <w:color w:val="FFFFFF" w:themeColor="background1"/>
              </w:rPr>
            </w:pPr>
            <w:r w:rsidRPr="00B46C6A">
              <w:rPr>
                <w:rFonts w:ascii="Arial" w:hAnsi="Arial" w:cs="Arial"/>
                <w:b/>
                <w:sz w:val="18"/>
              </w:rPr>
              <w:t>Using commas to indicate phrases and clauses.</w:t>
            </w:r>
            <w:r>
              <w:rPr>
                <w:rFonts w:ascii="Arial" w:hAnsi="Arial" w:cs="Arial"/>
                <w:b/>
                <w:sz w:val="18"/>
              </w:rPr>
              <w:t xml:space="preserve"> </w:t>
            </w:r>
            <w:r w:rsidRPr="00B46C6A">
              <w:rPr>
                <w:rFonts w:ascii="Arial" w:hAnsi="Arial" w:cs="Arial"/>
                <w:b/>
                <w:sz w:val="18"/>
              </w:rPr>
              <w:t>Passive and active voice.</w:t>
            </w:r>
            <w:r>
              <w:rPr>
                <w:rFonts w:ascii="Arial" w:hAnsi="Arial" w:cs="Arial"/>
                <w:b/>
                <w:sz w:val="18"/>
              </w:rPr>
              <w:t xml:space="preserve"> </w:t>
            </w:r>
            <w:r w:rsidRPr="00B46C6A">
              <w:rPr>
                <w:rFonts w:ascii="Arial" w:hAnsi="Arial" w:cs="Arial"/>
                <w:b/>
                <w:sz w:val="18"/>
              </w:rPr>
              <w:t>Hyphens to avoid ambiguity.</w:t>
            </w:r>
            <w:r>
              <w:rPr>
                <w:rFonts w:ascii="Arial" w:hAnsi="Arial" w:cs="Arial"/>
                <w:b/>
                <w:sz w:val="20"/>
              </w:rPr>
              <w:t xml:space="preserve"> </w:t>
            </w:r>
          </w:p>
        </w:tc>
        <w:tc>
          <w:tcPr>
            <w:tcW w:w="3685" w:type="dxa"/>
            <w:gridSpan w:val="2"/>
            <w:tcBorders>
              <w:top w:val="thickThinLargeGap" w:sz="48" w:space="0" w:color="FF0000"/>
              <w:left w:val="thickThinLargeGap" w:sz="48" w:space="0" w:color="FF0000"/>
              <w:bottom w:val="single" w:sz="12" w:space="0" w:color="FF0000"/>
              <w:right w:val="thinThickLargeGap" w:sz="48" w:space="0" w:color="FF0000"/>
            </w:tcBorders>
            <w:shd w:val="clear" w:color="auto" w:fill="F2F2F2" w:themeFill="background1" w:themeFillShade="F2"/>
          </w:tcPr>
          <w:p w:rsidR="00075F2B" w:rsidRPr="00F7096E" w:rsidRDefault="00075F2B" w:rsidP="00075F2B">
            <w:pPr>
              <w:jc w:val="center"/>
              <w:rPr>
                <w:rFonts w:ascii="Arial" w:hAnsi="Arial" w:cs="Arial"/>
                <w:b/>
                <w:sz w:val="16"/>
              </w:rPr>
            </w:pPr>
            <w:r w:rsidRPr="00F7096E">
              <w:rPr>
                <w:rFonts w:ascii="Arial" w:hAnsi="Arial" w:cs="Arial"/>
                <w:b/>
                <w:sz w:val="18"/>
              </w:rPr>
              <w:t xml:space="preserve">Computing: </w:t>
            </w:r>
            <w:r w:rsidR="004B4043" w:rsidRPr="00F7096E">
              <w:rPr>
                <w:rFonts w:ascii="Arial" w:hAnsi="Arial" w:cs="Arial"/>
                <w:b/>
                <w:sz w:val="18"/>
              </w:rPr>
              <w:t>2Code Purple Mash</w:t>
            </w:r>
          </w:p>
          <w:p w:rsidR="00F7096E" w:rsidRPr="00FD28FD" w:rsidRDefault="00075F2B" w:rsidP="00F7096E">
            <w:pPr>
              <w:rPr>
                <w:rFonts w:ascii="Arial" w:hAnsi="Arial" w:cs="Arial"/>
                <w:b/>
                <w:sz w:val="16"/>
              </w:rPr>
            </w:pPr>
            <w:r w:rsidRPr="00FD28FD">
              <w:rPr>
                <w:rFonts w:ascii="Arial" w:hAnsi="Arial" w:cs="Arial"/>
                <w:b/>
                <w:sz w:val="16"/>
              </w:rPr>
              <w:t>Create a text-based computer game using an online platform.</w:t>
            </w:r>
            <w:r w:rsidR="00F7096E" w:rsidRPr="00FD28FD">
              <w:rPr>
                <w:rFonts w:ascii="Arial" w:hAnsi="Arial" w:cs="Arial"/>
                <w:b/>
                <w:sz w:val="16"/>
              </w:rPr>
              <w:t xml:space="preserve"> Plan a program before coding to anticipate the variables that will be required to achieve the desired effect. </w:t>
            </w:r>
          </w:p>
          <w:p w:rsidR="00001E4D" w:rsidRPr="009661D0" w:rsidRDefault="00F7096E" w:rsidP="00FD28FD">
            <w:pPr>
              <w:rPr>
                <w:rFonts w:ascii="Arial" w:hAnsi="Arial" w:cs="Arial"/>
                <w:b/>
                <w:sz w:val="18"/>
              </w:rPr>
            </w:pPr>
            <w:r w:rsidRPr="00FD28FD">
              <w:rPr>
                <w:rFonts w:ascii="Arial" w:hAnsi="Arial" w:cs="Arial"/>
                <w:b/>
                <w:sz w:val="16"/>
              </w:rPr>
              <w:t>Follow through plans to create the program.</w:t>
            </w:r>
            <w:r w:rsidR="00FD28FD" w:rsidRPr="00FD28FD">
              <w:rPr>
                <w:rFonts w:ascii="Arial" w:hAnsi="Arial" w:cs="Arial"/>
                <w:b/>
                <w:sz w:val="16"/>
              </w:rPr>
              <w:t xml:space="preserve"> </w:t>
            </w:r>
            <w:r w:rsidRPr="00FD28FD">
              <w:rPr>
                <w:rFonts w:ascii="Arial" w:hAnsi="Arial" w:cs="Arial"/>
                <w:b/>
                <w:sz w:val="16"/>
              </w:rPr>
              <w:t>Debug when things do not run as expected.</w:t>
            </w:r>
          </w:p>
        </w:tc>
        <w:tc>
          <w:tcPr>
            <w:tcW w:w="2977" w:type="dxa"/>
            <w:gridSpan w:val="2"/>
            <w:vMerge/>
            <w:tcBorders>
              <w:left w:val="thinThickLargeGap" w:sz="48" w:space="0" w:color="FF0000"/>
              <w:bottom w:val="single" w:sz="12" w:space="0" w:color="FF0000"/>
              <w:right w:val="thinThickLargeGap" w:sz="48" w:space="0" w:color="FF0000"/>
            </w:tcBorders>
            <w:shd w:val="clear" w:color="auto" w:fill="F2F2F2" w:themeFill="background1" w:themeFillShade="F2"/>
          </w:tcPr>
          <w:p w:rsidR="00001E4D" w:rsidRPr="00F03C48" w:rsidRDefault="00001E4D" w:rsidP="007D4BCD">
            <w:pPr>
              <w:rPr>
                <w:rFonts w:ascii="Arial" w:hAnsi="Arial" w:cs="Arial"/>
                <w:b/>
              </w:rPr>
            </w:pPr>
          </w:p>
        </w:tc>
        <w:tc>
          <w:tcPr>
            <w:tcW w:w="4591" w:type="dxa"/>
            <w:tcBorders>
              <w:top w:val="thinThickLargeGap" w:sz="48" w:space="0" w:color="FF0000"/>
              <w:left w:val="thinThickLargeGap" w:sz="48" w:space="0" w:color="FF0000"/>
              <w:bottom w:val="thinThickLargeGap" w:sz="48" w:space="0" w:color="FF0000"/>
              <w:right w:val="thinThickThinSmallGap" w:sz="24" w:space="0" w:color="FF0000"/>
            </w:tcBorders>
            <w:shd w:val="clear" w:color="auto" w:fill="F2F2F2" w:themeFill="background1" w:themeFillShade="F2"/>
          </w:tcPr>
          <w:p w:rsidR="00075F2B" w:rsidRPr="00F03C48" w:rsidRDefault="00075F2B" w:rsidP="00075F2B">
            <w:pPr>
              <w:jc w:val="center"/>
              <w:rPr>
                <w:rFonts w:ascii="Arial" w:hAnsi="Arial" w:cs="Arial"/>
                <w:b/>
              </w:rPr>
            </w:pPr>
            <w:r>
              <w:rPr>
                <w:rFonts w:ascii="Arial" w:hAnsi="Arial" w:cs="Arial"/>
                <w:b/>
              </w:rPr>
              <w:t xml:space="preserve">History </w:t>
            </w:r>
          </w:p>
          <w:p w:rsidR="00075F2B" w:rsidRPr="00FD28FD" w:rsidRDefault="00075F2B" w:rsidP="00075F2B">
            <w:pPr>
              <w:rPr>
                <w:rFonts w:ascii="Arial" w:hAnsi="Arial" w:cs="Arial"/>
                <w:b/>
                <w:sz w:val="20"/>
              </w:rPr>
            </w:pPr>
            <w:r w:rsidRPr="00FD28FD">
              <w:rPr>
                <w:rFonts w:ascii="Arial" w:hAnsi="Arial" w:cs="Arial"/>
                <w:b/>
                <w:sz w:val="20"/>
              </w:rPr>
              <w:t xml:space="preserve">Propaganda and the effects on British society. </w:t>
            </w:r>
          </w:p>
          <w:p w:rsidR="00756872" w:rsidRPr="00FD28FD" w:rsidRDefault="007D4BCD" w:rsidP="00075F2B">
            <w:pPr>
              <w:jc w:val="both"/>
              <w:rPr>
                <w:rFonts w:ascii="Arial" w:hAnsi="Arial" w:cs="Arial"/>
                <w:b/>
                <w:sz w:val="20"/>
              </w:rPr>
            </w:pPr>
            <w:r w:rsidRPr="00FD28FD">
              <w:rPr>
                <w:rFonts w:ascii="Arial" w:hAnsi="Arial" w:cs="Arial"/>
                <w:b/>
                <w:sz w:val="20"/>
              </w:rPr>
              <w:t>Examine the m</w:t>
            </w:r>
            <w:r w:rsidR="00075F2B" w:rsidRPr="00FD28FD">
              <w:rPr>
                <w:rFonts w:ascii="Arial" w:hAnsi="Arial" w:cs="Arial"/>
                <w:b/>
                <w:sz w:val="20"/>
              </w:rPr>
              <w:t xml:space="preserve">ilitary campaign of </w:t>
            </w:r>
            <w:r w:rsidRPr="00FD28FD">
              <w:rPr>
                <w:rFonts w:ascii="Arial" w:hAnsi="Arial" w:cs="Arial"/>
                <w:b/>
                <w:sz w:val="20"/>
              </w:rPr>
              <w:t>WWII</w:t>
            </w:r>
            <w:r w:rsidR="00075F2B" w:rsidRPr="00FD28FD">
              <w:rPr>
                <w:rFonts w:ascii="Arial" w:hAnsi="Arial" w:cs="Arial"/>
                <w:b/>
                <w:sz w:val="20"/>
              </w:rPr>
              <w:t>.</w:t>
            </w:r>
          </w:p>
          <w:p w:rsidR="007D4BCD" w:rsidRPr="00F03C48" w:rsidRDefault="007D4BCD" w:rsidP="007D4BCD">
            <w:pPr>
              <w:jc w:val="both"/>
              <w:rPr>
                <w:rFonts w:ascii="Arial" w:hAnsi="Arial" w:cs="Arial"/>
                <w:b/>
              </w:rPr>
            </w:pPr>
            <w:r w:rsidRPr="00FD28FD">
              <w:rPr>
                <w:rFonts w:ascii="Arial" w:hAnsi="Arial" w:cs="Arial"/>
                <w:b/>
                <w:sz w:val="20"/>
              </w:rPr>
              <w:t>Identify the main events from WWII, explaining the or</w:t>
            </w:r>
            <w:r w:rsidR="009661D0" w:rsidRPr="00FD28FD">
              <w:rPr>
                <w:rFonts w:ascii="Arial" w:hAnsi="Arial" w:cs="Arial"/>
                <w:b/>
                <w:sz w:val="20"/>
              </w:rPr>
              <w:t>der in which key events happened.</w:t>
            </w:r>
          </w:p>
        </w:tc>
      </w:tr>
      <w:tr w:rsidR="00001E4D" w:rsidRPr="00F03C48" w:rsidTr="00FD28FD">
        <w:trPr>
          <w:trHeight w:val="1477"/>
        </w:trPr>
        <w:tc>
          <w:tcPr>
            <w:tcW w:w="5353" w:type="dxa"/>
            <w:gridSpan w:val="2"/>
            <w:tcBorders>
              <w:top w:val="thinThickLargeGap" w:sz="48" w:space="0" w:color="FF0000"/>
              <w:left w:val="thinThickThinSmallGap" w:sz="24" w:space="0" w:color="FF0000"/>
              <w:bottom w:val="thinThickLargeGap" w:sz="48" w:space="0" w:color="FF0000"/>
              <w:right w:val="thinThickLargeGap" w:sz="48" w:space="0" w:color="FF0000"/>
            </w:tcBorders>
            <w:shd w:val="clear" w:color="auto" w:fill="F2F2F2" w:themeFill="background1" w:themeFillShade="F2"/>
          </w:tcPr>
          <w:p w:rsidR="00001E4D" w:rsidRPr="00FD28FD" w:rsidRDefault="00FD28FD" w:rsidP="00FD28FD">
            <w:pPr>
              <w:pStyle w:val="NoSpacing"/>
              <w:jc w:val="center"/>
              <w:rPr>
                <w:rFonts w:ascii="Arial" w:hAnsi="Arial" w:cs="Arial"/>
                <w:b/>
                <w:sz w:val="20"/>
              </w:rPr>
            </w:pPr>
            <w:r w:rsidRPr="00FD28FD">
              <w:rPr>
                <w:rFonts w:ascii="Arial" w:hAnsi="Arial" w:cs="Arial"/>
                <w:b/>
                <w:sz w:val="20"/>
              </w:rPr>
              <w:t>Music: Classroom Jazz</w:t>
            </w:r>
          </w:p>
          <w:p w:rsidR="00FD28FD" w:rsidRPr="00FD28FD" w:rsidRDefault="00FD28FD" w:rsidP="00FD28FD">
            <w:pPr>
              <w:pStyle w:val="NoSpacing"/>
              <w:rPr>
                <w:rFonts w:ascii="Arial" w:hAnsi="Arial" w:cs="Arial"/>
                <w:b/>
                <w:sz w:val="20"/>
              </w:rPr>
            </w:pPr>
            <w:r w:rsidRPr="00FD28FD">
              <w:rPr>
                <w:rFonts w:ascii="Arial" w:hAnsi="Arial" w:cs="Arial"/>
                <w:b/>
                <w:sz w:val="20"/>
              </w:rPr>
              <w:t>U</w:t>
            </w:r>
            <w:r w:rsidR="009167F6" w:rsidRPr="00FD28FD">
              <w:rPr>
                <w:rFonts w:ascii="Arial" w:hAnsi="Arial" w:cs="Arial"/>
                <w:b/>
                <w:sz w:val="20"/>
              </w:rPr>
              <w:t>se a variety of different musica</w:t>
            </w:r>
            <w:r w:rsidR="002C53EB">
              <w:rPr>
                <w:rFonts w:ascii="Arial" w:hAnsi="Arial" w:cs="Arial"/>
                <w:b/>
                <w:sz w:val="20"/>
              </w:rPr>
              <w:t>l devices in their composition</w:t>
            </w:r>
            <w:r w:rsidRPr="00FD28FD">
              <w:rPr>
                <w:rFonts w:ascii="Arial" w:hAnsi="Arial" w:cs="Arial"/>
                <w:b/>
                <w:sz w:val="20"/>
              </w:rPr>
              <w:t xml:space="preserve"> </w:t>
            </w:r>
            <w:r w:rsidR="009167F6" w:rsidRPr="00FD28FD">
              <w:rPr>
                <w:rFonts w:ascii="Arial" w:hAnsi="Arial" w:cs="Arial"/>
                <w:b/>
                <w:sz w:val="20"/>
              </w:rPr>
              <w:t>(incl</w:t>
            </w:r>
            <w:r w:rsidR="002C53EB">
              <w:rPr>
                <w:rFonts w:ascii="Arial" w:hAnsi="Arial" w:cs="Arial"/>
                <w:b/>
                <w:sz w:val="20"/>
              </w:rPr>
              <w:t>uding</w:t>
            </w:r>
            <w:r w:rsidR="009167F6" w:rsidRPr="00FD28FD">
              <w:rPr>
                <w:rFonts w:ascii="Arial" w:hAnsi="Arial" w:cs="Arial"/>
                <w:b/>
                <w:sz w:val="20"/>
              </w:rPr>
              <w:t xml:space="preserve"> melody, rhy</w:t>
            </w:r>
            <w:r w:rsidRPr="00FD28FD">
              <w:rPr>
                <w:rFonts w:ascii="Arial" w:hAnsi="Arial" w:cs="Arial"/>
                <w:b/>
                <w:sz w:val="20"/>
              </w:rPr>
              <w:t>thms and chord</w:t>
            </w:r>
            <w:r w:rsidR="002C53EB">
              <w:rPr>
                <w:rFonts w:ascii="Arial" w:hAnsi="Arial" w:cs="Arial"/>
                <w:b/>
                <w:sz w:val="20"/>
              </w:rPr>
              <w:t>).</w:t>
            </w:r>
          </w:p>
          <w:p w:rsidR="009167F6" w:rsidRPr="00FD28FD" w:rsidRDefault="00FD28FD" w:rsidP="00FD28FD">
            <w:pPr>
              <w:pStyle w:val="NoSpacing"/>
              <w:rPr>
                <w:rFonts w:ascii="Arial" w:hAnsi="Arial" w:cs="Arial"/>
                <w:b/>
                <w:sz w:val="20"/>
              </w:rPr>
            </w:pPr>
            <w:r w:rsidRPr="00FD28FD">
              <w:rPr>
                <w:rFonts w:ascii="Arial" w:hAnsi="Arial" w:cs="Arial"/>
                <w:b/>
                <w:sz w:val="20"/>
              </w:rPr>
              <w:t>R</w:t>
            </w:r>
            <w:r w:rsidR="009167F6" w:rsidRPr="00FD28FD">
              <w:rPr>
                <w:rFonts w:ascii="Arial" w:hAnsi="Arial" w:cs="Arial"/>
                <w:b/>
                <w:sz w:val="20"/>
              </w:rPr>
              <w:t>ecognise that different forms of no</w:t>
            </w:r>
            <w:r w:rsidRPr="00FD28FD">
              <w:rPr>
                <w:rFonts w:ascii="Arial" w:hAnsi="Arial" w:cs="Arial"/>
                <w:b/>
                <w:sz w:val="20"/>
              </w:rPr>
              <w:t>tation serve different purposes.</w:t>
            </w:r>
          </w:p>
          <w:p w:rsidR="00FD28FD" w:rsidRPr="00F03C48" w:rsidRDefault="00FD28FD" w:rsidP="00FD28FD">
            <w:pPr>
              <w:pStyle w:val="NoSpacing"/>
              <w:rPr>
                <w:rFonts w:ascii="Arial" w:hAnsi="Arial" w:cs="Arial"/>
                <w:b/>
              </w:rPr>
            </w:pPr>
            <w:r w:rsidRPr="00FD28FD">
              <w:rPr>
                <w:rFonts w:ascii="Arial" w:hAnsi="Arial" w:cs="Arial"/>
                <w:b/>
                <w:sz w:val="20"/>
              </w:rPr>
              <w:t>U</w:t>
            </w:r>
            <w:r w:rsidR="009167F6" w:rsidRPr="00FD28FD">
              <w:rPr>
                <w:rFonts w:ascii="Arial" w:hAnsi="Arial" w:cs="Arial"/>
                <w:b/>
                <w:sz w:val="20"/>
              </w:rPr>
              <w:t>se different forms of notati</w:t>
            </w:r>
            <w:r w:rsidRPr="00FD28FD">
              <w:rPr>
                <w:rFonts w:ascii="Arial" w:hAnsi="Arial" w:cs="Arial"/>
                <w:b/>
                <w:sz w:val="20"/>
              </w:rPr>
              <w:t>on.</w:t>
            </w:r>
          </w:p>
        </w:tc>
        <w:tc>
          <w:tcPr>
            <w:tcW w:w="4678" w:type="dxa"/>
            <w:gridSpan w:val="2"/>
            <w:tcBorders>
              <w:top w:val="thinThickLargeGap" w:sz="48" w:space="0" w:color="FF0000"/>
              <w:left w:val="thinThickLargeGap" w:sz="48" w:space="0" w:color="FF0000"/>
              <w:right w:val="thinThickLargeGap" w:sz="48" w:space="0" w:color="FF0000"/>
            </w:tcBorders>
            <w:shd w:val="clear" w:color="auto" w:fill="FF0000"/>
            <w:vAlign w:val="center"/>
          </w:tcPr>
          <w:p w:rsidR="00001E4D" w:rsidRPr="004E36C2" w:rsidRDefault="00001E4D" w:rsidP="007D4BCD">
            <w:pPr>
              <w:jc w:val="center"/>
              <w:rPr>
                <w:rFonts w:ascii="Arial" w:hAnsi="Arial" w:cs="Arial"/>
                <w:b/>
                <w:color w:val="FFFFFF" w:themeColor="background1"/>
                <w:sz w:val="32"/>
              </w:rPr>
            </w:pPr>
            <w:r w:rsidRPr="004E36C2">
              <w:rPr>
                <w:rFonts w:ascii="Arial" w:hAnsi="Arial" w:cs="Arial"/>
                <w:b/>
                <w:color w:val="FFFFFF" w:themeColor="background1"/>
                <w:sz w:val="32"/>
              </w:rPr>
              <w:t xml:space="preserve">Year 6 Autumn </w:t>
            </w:r>
            <w:r w:rsidR="00075F2B">
              <w:rPr>
                <w:rFonts w:ascii="Arial" w:hAnsi="Arial" w:cs="Arial"/>
                <w:b/>
                <w:color w:val="FFFFFF" w:themeColor="background1"/>
                <w:sz w:val="32"/>
              </w:rPr>
              <w:t>2</w:t>
            </w:r>
          </w:p>
          <w:p w:rsidR="00001E4D" w:rsidRPr="00F03C48" w:rsidRDefault="00001E4D" w:rsidP="00075F2B">
            <w:pPr>
              <w:jc w:val="center"/>
              <w:rPr>
                <w:rFonts w:ascii="Arial" w:hAnsi="Arial" w:cs="Arial"/>
                <w:b/>
              </w:rPr>
            </w:pPr>
            <w:r w:rsidRPr="004E36C2">
              <w:rPr>
                <w:rFonts w:ascii="Arial" w:hAnsi="Arial" w:cs="Arial"/>
                <w:b/>
                <w:color w:val="FFFFFF" w:themeColor="background1"/>
                <w:sz w:val="32"/>
              </w:rPr>
              <w:t xml:space="preserve">Project: </w:t>
            </w:r>
            <w:r w:rsidR="00075F2B">
              <w:rPr>
                <w:rFonts w:ascii="Arial" w:hAnsi="Arial" w:cs="Arial"/>
                <w:b/>
                <w:color w:val="FFFFFF" w:themeColor="background1"/>
                <w:sz w:val="32"/>
              </w:rPr>
              <w:t>World War II – The Battle of Britain</w:t>
            </w:r>
          </w:p>
        </w:tc>
        <w:tc>
          <w:tcPr>
            <w:tcW w:w="5583" w:type="dxa"/>
            <w:gridSpan w:val="2"/>
            <w:tcBorders>
              <w:top w:val="thinThickLargeGap" w:sz="48" w:space="0" w:color="FF0000"/>
              <w:left w:val="thinThickLargeGap" w:sz="48" w:space="0" w:color="FF0000"/>
              <w:right w:val="thinThickThinSmallGap" w:sz="24" w:space="0" w:color="FF0000"/>
            </w:tcBorders>
            <w:shd w:val="clear" w:color="auto" w:fill="F2F2F2" w:themeFill="background1" w:themeFillShade="F2"/>
          </w:tcPr>
          <w:p w:rsidR="007D4BCD" w:rsidRPr="00F7096E" w:rsidRDefault="007D4BCD" w:rsidP="007D4BCD">
            <w:pPr>
              <w:jc w:val="center"/>
              <w:rPr>
                <w:rFonts w:ascii="Arial" w:hAnsi="Arial" w:cs="Arial"/>
                <w:b/>
                <w:sz w:val="20"/>
              </w:rPr>
            </w:pPr>
            <w:r w:rsidRPr="00F7096E">
              <w:rPr>
                <w:rFonts w:ascii="Arial" w:hAnsi="Arial" w:cs="Arial"/>
                <w:b/>
                <w:sz w:val="20"/>
              </w:rPr>
              <w:t>Mathematics</w:t>
            </w:r>
          </w:p>
          <w:p w:rsidR="007D4BCD" w:rsidRPr="00FD28FD" w:rsidRDefault="007D4BCD" w:rsidP="007D4BCD">
            <w:pPr>
              <w:rPr>
                <w:rFonts w:ascii="Arial" w:hAnsi="Arial" w:cs="Arial"/>
                <w:b/>
                <w:sz w:val="18"/>
              </w:rPr>
            </w:pPr>
            <w:r w:rsidRPr="00FD28FD">
              <w:rPr>
                <w:rFonts w:ascii="Arial" w:hAnsi="Arial" w:cs="Arial"/>
                <w:b/>
                <w:sz w:val="18"/>
              </w:rPr>
              <w:t xml:space="preserve">Fractions, decimals and percentages. </w:t>
            </w:r>
          </w:p>
          <w:p w:rsidR="007D4BCD" w:rsidRPr="00FD28FD" w:rsidRDefault="007D4BCD" w:rsidP="007D4BCD">
            <w:pPr>
              <w:rPr>
                <w:rFonts w:ascii="Arial" w:hAnsi="Arial" w:cs="Arial"/>
                <w:b/>
                <w:sz w:val="18"/>
              </w:rPr>
            </w:pPr>
            <w:r w:rsidRPr="00FD28FD">
              <w:rPr>
                <w:rFonts w:ascii="Arial" w:hAnsi="Arial" w:cs="Arial"/>
                <w:b/>
                <w:sz w:val="18"/>
              </w:rPr>
              <w:t>Converting between miles and km</w:t>
            </w:r>
          </w:p>
          <w:p w:rsidR="007D4BCD" w:rsidRPr="00FD28FD" w:rsidRDefault="007D4BCD" w:rsidP="007D4BCD">
            <w:pPr>
              <w:rPr>
                <w:rFonts w:ascii="Arial" w:hAnsi="Arial" w:cs="Arial"/>
                <w:b/>
                <w:sz w:val="18"/>
              </w:rPr>
            </w:pPr>
            <w:r w:rsidRPr="00FD28FD">
              <w:rPr>
                <w:rFonts w:ascii="Arial" w:hAnsi="Arial" w:cs="Arial"/>
                <w:b/>
                <w:sz w:val="18"/>
              </w:rPr>
              <w:t xml:space="preserve">Converting within units of measure: ml and l; g and kg; mm, cm, m and km. </w:t>
            </w:r>
          </w:p>
          <w:p w:rsidR="007D4BCD" w:rsidRPr="00FD28FD" w:rsidRDefault="007D4BCD" w:rsidP="007D4BCD">
            <w:pPr>
              <w:rPr>
                <w:rFonts w:ascii="Arial" w:hAnsi="Arial" w:cs="Arial"/>
                <w:b/>
                <w:sz w:val="18"/>
              </w:rPr>
            </w:pPr>
            <w:r w:rsidRPr="00FD28FD">
              <w:rPr>
                <w:rFonts w:ascii="Arial" w:hAnsi="Arial" w:cs="Arial"/>
                <w:b/>
                <w:sz w:val="18"/>
              </w:rPr>
              <w:t>Time tables including multiplication and division facts.</w:t>
            </w:r>
          </w:p>
          <w:p w:rsidR="00001E4D" w:rsidRPr="00F03C48" w:rsidRDefault="007D4BCD" w:rsidP="007D4BCD">
            <w:pPr>
              <w:rPr>
                <w:rFonts w:ascii="Arial" w:hAnsi="Arial" w:cs="Arial"/>
                <w:b/>
              </w:rPr>
            </w:pPr>
            <w:r w:rsidRPr="00FD28FD">
              <w:rPr>
                <w:rFonts w:ascii="Arial" w:hAnsi="Arial" w:cs="Arial"/>
                <w:b/>
                <w:sz w:val="18"/>
              </w:rPr>
              <w:t xml:space="preserve">Applying knowledge to worded problems. </w:t>
            </w:r>
          </w:p>
        </w:tc>
      </w:tr>
      <w:tr w:rsidR="005C1DA5" w:rsidRPr="00F03C48" w:rsidTr="007D4BCD">
        <w:trPr>
          <w:trHeight w:val="1590"/>
        </w:trPr>
        <w:tc>
          <w:tcPr>
            <w:tcW w:w="4361" w:type="dxa"/>
            <w:tcBorders>
              <w:top w:val="thinThickLargeGap" w:sz="48" w:space="0" w:color="FF0000"/>
              <w:left w:val="thinThickThinSmallGap" w:sz="24" w:space="0" w:color="FF0000"/>
              <w:bottom w:val="thinThickLargeGap" w:sz="48" w:space="0" w:color="FF0000"/>
              <w:right w:val="thinThickLargeGap" w:sz="48" w:space="0" w:color="FF0000"/>
            </w:tcBorders>
            <w:shd w:val="clear" w:color="auto" w:fill="F2F2F2" w:themeFill="background1" w:themeFillShade="F2"/>
          </w:tcPr>
          <w:p w:rsidR="005C1DA5" w:rsidRDefault="005C1DA5" w:rsidP="007D4BCD">
            <w:pPr>
              <w:jc w:val="center"/>
              <w:rPr>
                <w:rFonts w:ascii="Arial" w:hAnsi="Arial" w:cs="Arial"/>
                <w:b/>
              </w:rPr>
            </w:pPr>
            <w:r w:rsidRPr="00F03C48">
              <w:rPr>
                <w:rFonts w:ascii="Arial" w:hAnsi="Arial" w:cs="Arial"/>
                <w:b/>
              </w:rPr>
              <w:t>Spanish</w:t>
            </w:r>
          </w:p>
          <w:p w:rsidR="00F7096E" w:rsidRPr="00B46C6A" w:rsidRDefault="00F7096E" w:rsidP="007D4BCD">
            <w:pPr>
              <w:jc w:val="center"/>
              <w:rPr>
                <w:rFonts w:ascii="Arial" w:hAnsi="Arial" w:cs="Arial"/>
                <w:b/>
                <w:sz w:val="20"/>
              </w:rPr>
            </w:pPr>
            <w:r w:rsidRPr="00B46C6A">
              <w:rPr>
                <w:rFonts w:ascii="Arial" w:hAnsi="Arial" w:cs="Arial"/>
                <w:b/>
                <w:sz w:val="20"/>
              </w:rPr>
              <w:t xml:space="preserve">Where I live/where you live. </w:t>
            </w:r>
          </w:p>
          <w:p w:rsidR="00F7096E" w:rsidRPr="00B46C6A" w:rsidRDefault="00F7096E" w:rsidP="007D4BCD">
            <w:pPr>
              <w:jc w:val="center"/>
              <w:rPr>
                <w:rFonts w:ascii="Arial" w:hAnsi="Arial" w:cs="Arial"/>
                <w:b/>
                <w:sz w:val="20"/>
              </w:rPr>
            </w:pPr>
            <w:r w:rsidRPr="00B46C6A">
              <w:rPr>
                <w:rFonts w:ascii="Arial" w:hAnsi="Arial" w:cs="Arial"/>
                <w:b/>
                <w:sz w:val="20"/>
              </w:rPr>
              <w:t>Talking about your house and home.</w:t>
            </w:r>
          </w:p>
          <w:p w:rsidR="005C1DA5" w:rsidRPr="00F03C48" w:rsidRDefault="00075F2B" w:rsidP="007D4BCD">
            <w:pPr>
              <w:rPr>
                <w:rFonts w:ascii="Arial" w:hAnsi="Arial" w:cs="Arial"/>
                <w:b/>
              </w:rPr>
            </w:pPr>
            <w:r w:rsidRPr="00B46C6A">
              <w:rPr>
                <w:rFonts w:ascii="Arial" w:hAnsi="Arial" w:cs="Arial"/>
                <w:b/>
                <w:sz w:val="20"/>
              </w:rPr>
              <w:t>Conversations about daily routines. Spanish Christmas Traditions.</w:t>
            </w:r>
          </w:p>
        </w:tc>
        <w:tc>
          <w:tcPr>
            <w:tcW w:w="3685" w:type="dxa"/>
            <w:gridSpan w:val="2"/>
            <w:vMerge w:val="restart"/>
            <w:tcBorders>
              <w:top w:val="thinThickLargeGap" w:sz="48" w:space="0" w:color="FF0000"/>
              <w:left w:val="thinThickLargeGap" w:sz="48" w:space="0" w:color="FF0000"/>
              <w:right w:val="thinThickLargeGap" w:sz="48" w:space="0" w:color="FF0000"/>
            </w:tcBorders>
            <w:shd w:val="clear" w:color="auto" w:fill="F2F2F2" w:themeFill="background1" w:themeFillShade="F2"/>
          </w:tcPr>
          <w:p w:rsidR="00FE42AB" w:rsidRPr="00AA7530" w:rsidRDefault="009167F6" w:rsidP="00FE42AB">
            <w:pPr>
              <w:jc w:val="center"/>
              <w:rPr>
                <w:rFonts w:ascii="Arial" w:hAnsi="Arial" w:cs="Arial"/>
                <w:b/>
                <w:sz w:val="20"/>
              </w:rPr>
            </w:pPr>
            <w:r>
              <w:rPr>
                <w:rFonts w:ascii="Arial" w:hAnsi="Arial" w:cs="Arial"/>
                <w:b/>
              </w:rPr>
              <w:t xml:space="preserve"> </w:t>
            </w:r>
            <w:r w:rsidR="00FE42AB" w:rsidRPr="00AA7530">
              <w:rPr>
                <w:rFonts w:ascii="Arial" w:hAnsi="Arial" w:cs="Arial"/>
                <w:b/>
                <w:sz w:val="20"/>
              </w:rPr>
              <w:t xml:space="preserve">Art </w:t>
            </w:r>
          </w:p>
          <w:p w:rsidR="00FE42AB" w:rsidRDefault="00FE42AB" w:rsidP="00FE42AB">
            <w:pPr>
              <w:rPr>
                <w:rFonts w:ascii="Arial" w:hAnsi="Arial" w:cs="Arial"/>
                <w:b/>
                <w:sz w:val="20"/>
              </w:rPr>
            </w:pPr>
            <w:r w:rsidRPr="00AA7530">
              <w:rPr>
                <w:rFonts w:ascii="Arial" w:hAnsi="Arial" w:cs="Arial"/>
                <w:b/>
                <w:sz w:val="20"/>
              </w:rPr>
              <w:t>Artist focus: Georgia O’Keeffe</w:t>
            </w:r>
          </w:p>
          <w:p w:rsidR="00FE42AB" w:rsidRDefault="00FE42AB" w:rsidP="00FE42AB">
            <w:pPr>
              <w:rPr>
                <w:rFonts w:ascii="Arial" w:hAnsi="Arial" w:cs="Arial"/>
                <w:b/>
                <w:sz w:val="20"/>
              </w:rPr>
            </w:pPr>
            <w:r>
              <w:rPr>
                <w:rFonts w:ascii="Arial" w:hAnsi="Arial" w:cs="Arial"/>
                <w:b/>
                <w:sz w:val="20"/>
              </w:rPr>
              <w:t xml:space="preserve">Focusing on using a range of media to draw with accuracy using a range of techniques. </w:t>
            </w:r>
          </w:p>
          <w:p w:rsidR="00FE42AB" w:rsidRPr="009308F0" w:rsidRDefault="00FE42AB" w:rsidP="00FE42AB">
            <w:pPr>
              <w:jc w:val="both"/>
              <w:rPr>
                <w:rFonts w:ascii="Arial" w:hAnsi="Arial" w:cs="Arial"/>
                <w:b/>
                <w:sz w:val="20"/>
              </w:rPr>
            </w:pPr>
            <w:r>
              <w:rPr>
                <w:rFonts w:ascii="Arial" w:hAnsi="Arial" w:cs="Arial"/>
                <w:b/>
                <w:sz w:val="20"/>
              </w:rPr>
              <w:t>Explain what their own style is. U</w:t>
            </w:r>
            <w:r w:rsidRPr="009308F0">
              <w:rPr>
                <w:rFonts w:ascii="Arial" w:hAnsi="Arial" w:cs="Arial"/>
                <w:b/>
                <w:sz w:val="20"/>
              </w:rPr>
              <w:t>se a wide ra</w:t>
            </w:r>
            <w:r>
              <w:rPr>
                <w:rFonts w:ascii="Arial" w:hAnsi="Arial" w:cs="Arial"/>
                <w:b/>
                <w:sz w:val="20"/>
              </w:rPr>
              <w:t>nge of techniques in their work.</w:t>
            </w:r>
          </w:p>
          <w:p w:rsidR="005C1DA5" w:rsidRPr="00F03C48" w:rsidRDefault="00FE42AB" w:rsidP="00FE42AB">
            <w:pPr>
              <w:rPr>
                <w:rFonts w:ascii="Arial" w:hAnsi="Arial" w:cs="Arial"/>
                <w:b/>
              </w:rPr>
            </w:pPr>
            <w:bookmarkStart w:id="0" w:name="_GoBack"/>
            <w:bookmarkEnd w:id="0"/>
            <w:r>
              <w:rPr>
                <w:rFonts w:ascii="Arial" w:hAnsi="Arial" w:cs="Arial"/>
                <w:b/>
                <w:sz w:val="20"/>
              </w:rPr>
              <w:t>E</w:t>
            </w:r>
            <w:r w:rsidRPr="009308F0">
              <w:rPr>
                <w:rFonts w:ascii="Arial" w:hAnsi="Arial" w:cs="Arial"/>
                <w:b/>
                <w:sz w:val="20"/>
              </w:rPr>
              <w:t>xplain why they have chos</w:t>
            </w:r>
            <w:r>
              <w:rPr>
                <w:rFonts w:ascii="Arial" w:hAnsi="Arial" w:cs="Arial"/>
                <w:b/>
                <w:sz w:val="20"/>
              </w:rPr>
              <w:t>en specific painting techniques.</w:t>
            </w:r>
          </w:p>
        </w:tc>
        <w:tc>
          <w:tcPr>
            <w:tcW w:w="2977" w:type="dxa"/>
            <w:gridSpan w:val="2"/>
            <w:vMerge w:val="restart"/>
            <w:tcBorders>
              <w:top w:val="thinThickLargeGap" w:sz="48" w:space="0" w:color="FF0000"/>
              <w:left w:val="thinThickLargeGap" w:sz="48" w:space="0" w:color="FF0000"/>
              <w:right w:val="thinThickLargeGap" w:sz="48" w:space="0" w:color="FF0000"/>
            </w:tcBorders>
            <w:shd w:val="clear" w:color="auto" w:fill="F2F2F2" w:themeFill="background1" w:themeFillShade="F2"/>
          </w:tcPr>
          <w:p w:rsidR="00075F2B" w:rsidRPr="00075F2B" w:rsidRDefault="00075F2B" w:rsidP="00075F2B">
            <w:pPr>
              <w:jc w:val="center"/>
              <w:rPr>
                <w:rFonts w:ascii="Arial" w:hAnsi="Arial" w:cs="Arial"/>
                <w:b/>
              </w:rPr>
            </w:pPr>
            <w:r w:rsidRPr="00075F2B">
              <w:rPr>
                <w:rFonts w:ascii="Arial" w:hAnsi="Arial" w:cs="Arial"/>
                <w:b/>
              </w:rPr>
              <w:t>Wow Experiences</w:t>
            </w:r>
          </w:p>
          <w:p w:rsidR="00075F2B" w:rsidRPr="00075F2B" w:rsidRDefault="00075F2B" w:rsidP="00075F2B">
            <w:pPr>
              <w:jc w:val="center"/>
              <w:rPr>
                <w:rFonts w:ascii="Arial" w:hAnsi="Arial" w:cs="Arial"/>
                <w:b/>
              </w:rPr>
            </w:pPr>
          </w:p>
          <w:p w:rsidR="00075F2B" w:rsidRPr="00B46C6A" w:rsidRDefault="00075F2B" w:rsidP="00075F2B">
            <w:pPr>
              <w:jc w:val="center"/>
              <w:rPr>
                <w:rFonts w:ascii="Arial" w:hAnsi="Arial" w:cs="Arial"/>
                <w:b/>
                <w:sz w:val="20"/>
              </w:rPr>
            </w:pPr>
            <w:r w:rsidRPr="00B46C6A">
              <w:rPr>
                <w:rFonts w:ascii="Arial" w:hAnsi="Arial" w:cs="Arial"/>
                <w:b/>
                <w:sz w:val="20"/>
              </w:rPr>
              <w:t>A day in the life of…</w:t>
            </w:r>
          </w:p>
          <w:p w:rsidR="00075F2B" w:rsidRPr="00B46C6A" w:rsidRDefault="00075F2B" w:rsidP="00075F2B">
            <w:pPr>
              <w:jc w:val="center"/>
              <w:rPr>
                <w:rFonts w:ascii="Arial" w:hAnsi="Arial" w:cs="Arial"/>
                <w:b/>
                <w:sz w:val="20"/>
              </w:rPr>
            </w:pPr>
          </w:p>
          <w:p w:rsidR="005C1DA5" w:rsidRDefault="00075F2B" w:rsidP="00075F2B">
            <w:pPr>
              <w:jc w:val="center"/>
              <w:rPr>
                <w:rFonts w:ascii="Arial" w:hAnsi="Arial" w:cs="Arial"/>
                <w:b/>
                <w:sz w:val="20"/>
              </w:rPr>
            </w:pPr>
            <w:r w:rsidRPr="00B46C6A">
              <w:rPr>
                <w:rFonts w:ascii="Arial" w:hAnsi="Arial" w:cs="Arial"/>
                <w:b/>
                <w:sz w:val="20"/>
              </w:rPr>
              <w:t>A drama based experience of life during the World War.</w:t>
            </w:r>
          </w:p>
          <w:p w:rsidR="002C53EB" w:rsidRDefault="002C53EB" w:rsidP="00075F2B">
            <w:pPr>
              <w:jc w:val="center"/>
              <w:rPr>
                <w:rFonts w:ascii="Arial" w:hAnsi="Arial" w:cs="Arial"/>
                <w:b/>
                <w:sz w:val="20"/>
              </w:rPr>
            </w:pPr>
          </w:p>
          <w:p w:rsidR="002C53EB" w:rsidRPr="00F03C48" w:rsidRDefault="002C53EB" w:rsidP="00075F2B">
            <w:pPr>
              <w:jc w:val="center"/>
              <w:rPr>
                <w:rFonts w:ascii="Arial" w:hAnsi="Arial" w:cs="Arial"/>
                <w:b/>
              </w:rPr>
            </w:pPr>
            <w:r>
              <w:rPr>
                <w:rFonts w:ascii="Arial" w:hAnsi="Arial" w:cs="Arial"/>
                <w:b/>
                <w:sz w:val="20"/>
              </w:rPr>
              <w:t>Researching into family history.</w:t>
            </w:r>
          </w:p>
        </w:tc>
        <w:tc>
          <w:tcPr>
            <w:tcW w:w="4591" w:type="dxa"/>
            <w:tcBorders>
              <w:top w:val="thinThickLargeGap" w:sz="48" w:space="0" w:color="FF0000"/>
              <w:left w:val="thinThickLargeGap" w:sz="48" w:space="0" w:color="FF0000"/>
              <w:bottom w:val="thinThickLargeGap" w:sz="48" w:space="0" w:color="FF0000"/>
              <w:right w:val="thinThickThinSmallGap" w:sz="24" w:space="0" w:color="FF0000"/>
            </w:tcBorders>
            <w:shd w:val="clear" w:color="auto" w:fill="F2F2F2" w:themeFill="background1" w:themeFillShade="F2"/>
          </w:tcPr>
          <w:p w:rsidR="00FE42AB" w:rsidRDefault="00FE42AB" w:rsidP="00FE42AB">
            <w:pPr>
              <w:jc w:val="center"/>
              <w:rPr>
                <w:rFonts w:ascii="Arial" w:hAnsi="Arial" w:cs="Arial"/>
                <w:b/>
              </w:rPr>
            </w:pPr>
            <w:r w:rsidRPr="00F03C48">
              <w:rPr>
                <w:rFonts w:ascii="Arial" w:hAnsi="Arial" w:cs="Arial"/>
                <w:b/>
              </w:rPr>
              <w:t>Cultural Appreciation</w:t>
            </w:r>
          </w:p>
          <w:p w:rsidR="00FE42AB" w:rsidRPr="00F03C48" w:rsidRDefault="00FE42AB" w:rsidP="00FE42AB">
            <w:pPr>
              <w:jc w:val="center"/>
              <w:rPr>
                <w:rFonts w:ascii="Arial" w:hAnsi="Arial" w:cs="Arial"/>
                <w:b/>
              </w:rPr>
            </w:pPr>
          </w:p>
          <w:p w:rsidR="00FE42AB" w:rsidRPr="00F03C48" w:rsidRDefault="00FE42AB" w:rsidP="00FE42AB">
            <w:pPr>
              <w:jc w:val="center"/>
              <w:rPr>
                <w:rFonts w:ascii="Arial" w:hAnsi="Arial" w:cs="Arial"/>
                <w:b/>
              </w:rPr>
            </w:pPr>
            <w:proofErr w:type="spellStart"/>
            <w:r>
              <w:rPr>
                <w:rFonts w:ascii="Arial" w:hAnsi="Arial" w:cs="Arial"/>
                <w:b/>
              </w:rPr>
              <w:t>Burtonwood</w:t>
            </w:r>
            <w:proofErr w:type="spellEnd"/>
            <w:r>
              <w:rPr>
                <w:rFonts w:ascii="Arial" w:hAnsi="Arial" w:cs="Arial"/>
                <w:b/>
              </w:rPr>
              <w:t xml:space="preserve"> Airbase and our local area. </w:t>
            </w:r>
          </w:p>
          <w:p w:rsidR="005C1DA5" w:rsidRPr="00F03C48" w:rsidRDefault="005C1DA5" w:rsidP="009308F0">
            <w:pPr>
              <w:jc w:val="both"/>
              <w:rPr>
                <w:rFonts w:ascii="Arial" w:hAnsi="Arial" w:cs="Arial"/>
                <w:b/>
              </w:rPr>
            </w:pPr>
          </w:p>
        </w:tc>
      </w:tr>
      <w:tr w:rsidR="005C1DA5" w:rsidRPr="00F03C48" w:rsidTr="007D4BCD">
        <w:trPr>
          <w:trHeight w:val="1211"/>
        </w:trPr>
        <w:tc>
          <w:tcPr>
            <w:tcW w:w="4361" w:type="dxa"/>
            <w:tcBorders>
              <w:top w:val="thinThickLargeGap" w:sz="48" w:space="0" w:color="FF0000"/>
              <w:left w:val="thinThickThinSmallGap" w:sz="24" w:space="0" w:color="FF0000"/>
              <w:bottom w:val="thinThickThinSmallGap" w:sz="24" w:space="0" w:color="FF0000"/>
              <w:right w:val="thinThickLargeGap" w:sz="48" w:space="0" w:color="FF0000"/>
            </w:tcBorders>
            <w:shd w:val="clear" w:color="auto" w:fill="F2F2F2" w:themeFill="background1" w:themeFillShade="F2"/>
          </w:tcPr>
          <w:p w:rsidR="00075F2B" w:rsidRPr="00075F2B" w:rsidRDefault="00075F2B" w:rsidP="00075F2B">
            <w:pPr>
              <w:jc w:val="center"/>
              <w:rPr>
                <w:rFonts w:ascii="Arial" w:hAnsi="Arial" w:cs="Arial"/>
                <w:b/>
              </w:rPr>
            </w:pPr>
            <w:r w:rsidRPr="00075F2B">
              <w:rPr>
                <w:rFonts w:ascii="Arial" w:hAnsi="Arial" w:cs="Arial"/>
                <w:b/>
              </w:rPr>
              <w:t>Visit or Visitors</w:t>
            </w:r>
          </w:p>
          <w:p w:rsidR="005C1DA5" w:rsidRPr="00F03C48" w:rsidRDefault="00075F2B" w:rsidP="00075F2B">
            <w:pPr>
              <w:jc w:val="center"/>
              <w:rPr>
                <w:rFonts w:ascii="Arial" w:hAnsi="Arial" w:cs="Arial"/>
                <w:b/>
              </w:rPr>
            </w:pPr>
            <w:r w:rsidRPr="00075F2B">
              <w:rPr>
                <w:rFonts w:ascii="Arial" w:hAnsi="Arial" w:cs="Arial"/>
                <w:b/>
              </w:rPr>
              <w:t>WW2 Speakers</w:t>
            </w:r>
            <w:r w:rsidR="00FD28FD">
              <w:rPr>
                <w:rFonts w:ascii="Arial" w:hAnsi="Arial" w:cs="Arial"/>
                <w:b/>
              </w:rPr>
              <w:t>: Chris Bent</w:t>
            </w:r>
          </w:p>
        </w:tc>
        <w:tc>
          <w:tcPr>
            <w:tcW w:w="3685" w:type="dxa"/>
            <w:gridSpan w:val="2"/>
            <w:vMerge/>
            <w:tcBorders>
              <w:left w:val="thinThickLargeGap" w:sz="48" w:space="0" w:color="FF0000"/>
              <w:bottom w:val="thinThickThinSmallGap" w:sz="24" w:space="0" w:color="FF0000"/>
              <w:right w:val="thinThickLargeGap" w:sz="48" w:space="0" w:color="FF0000"/>
            </w:tcBorders>
            <w:shd w:val="clear" w:color="auto" w:fill="F2F2F2" w:themeFill="background1" w:themeFillShade="F2"/>
          </w:tcPr>
          <w:p w:rsidR="005C1DA5" w:rsidRPr="00F03C48" w:rsidRDefault="005C1DA5" w:rsidP="0044416A">
            <w:pPr>
              <w:jc w:val="center"/>
              <w:rPr>
                <w:rFonts w:ascii="Arial" w:hAnsi="Arial" w:cs="Arial"/>
                <w:b/>
              </w:rPr>
            </w:pPr>
          </w:p>
        </w:tc>
        <w:tc>
          <w:tcPr>
            <w:tcW w:w="2977" w:type="dxa"/>
            <w:gridSpan w:val="2"/>
            <w:vMerge/>
            <w:tcBorders>
              <w:left w:val="thinThickLargeGap" w:sz="48" w:space="0" w:color="FF0000"/>
              <w:bottom w:val="thinThickThinSmallGap" w:sz="24" w:space="0" w:color="FF0000"/>
              <w:right w:val="thinThickLargeGap" w:sz="48" w:space="0" w:color="FF0000"/>
            </w:tcBorders>
            <w:shd w:val="clear" w:color="auto" w:fill="F2F2F2" w:themeFill="background1" w:themeFillShade="F2"/>
          </w:tcPr>
          <w:p w:rsidR="005C1DA5" w:rsidRPr="00F03C48" w:rsidRDefault="005C1DA5" w:rsidP="007D4BCD">
            <w:pPr>
              <w:rPr>
                <w:rFonts w:ascii="Arial" w:hAnsi="Arial" w:cs="Arial"/>
                <w:b/>
              </w:rPr>
            </w:pPr>
          </w:p>
        </w:tc>
        <w:tc>
          <w:tcPr>
            <w:tcW w:w="4591" w:type="dxa"/>
            <w:tcBorders>
              <w:top w:val="thinThickLargeGap" w:sz="48" w:space="0" w:color="FF0000"/>
              <w:left w:val="thinThickLargeGap" w:sz="48" w:space="0" w:color="FF0000"/>
              <w:bottom w:val="thinThickThinSmallGap" w:sz="24" w:space="0" w:color="FF0000"/>
              <w:right w:val="thinThickThinSmallGap" w:sz="24" w:space="0" w:color="FF0000"/>
            </w:tcBorders>
            <w:shd w:val="clear" w:color="auto" w:fill="F2F2F2" w:themeFill="background1" w:themeFillShade="F2"/>
          </w:tcPr>
          <w:p w:rsidR="00075F2B" w:rsidRPr="00B46C6A" w:rsidRDefault="00075F2B" w:rsidP="00075F2B">
            <w:pPr>
              <w:jc w:val="center"/>
              <w:rPr>
                <w:rFonts w:ascii="Arial" w:hAnsi="Arial" w:cs="Arial"/>
                <w:b/>
                <w:sz w:val="20"/>
              </w:rPr>
            </w:pPr>
            <w:r w:rsidRPr="00B46C6A">
              <w:rPr>
                <w:rFonts w:ascii="Arial" w:hAnsi="Arial" w:cs="Arial"/>
                <w:b/>
                <w:sz w:val="20"/>
              </w:rPr>
              <w:t>British Values Debate</w:t>
            </w:r>
          </w:p>
          <w:p w:rsidR="00075F2B" w:rsidRPr="00B46C6A" w:rsidRDefault="00075F2B" w:rsidP="00075F2B">
            <w:pPr>
              <w:jc w:val="center"/>
              <w:rPr>
                <w:rFonts w:ascii="Arial" w:hAnsi="Arial" w:cs="Arial"/>
                <w:b/>
                <w:sz w:val="20"/>
              </w:rPr>
            </w:pPr>
            <w:r w:rsidRPr="00B46C6A">
              <w:rPr>
                <w:rFonts w:ascii="Arial" w:hAnsi="Arial" w:cs="Arial"/>
                <w:b/>
                <w:sz w:val="20"/>
              </w:rPr>
              <w:t>Should wearing poppies be compulsory?</w:t>
            </w:r>
          </w:p>
          <w:p w:rsidR="00FD28FD" w:rsidRPr="00F03C48" w:rsidRDefault="00FD28FD" w:rsidP="00FD28FD">
            <w:pPr>
              <w:rPr>
                <w:rFonts w:ascii="Arial" w:hAnsi="Arial" w:cs="Arial"/>
                <w:b/>
              </w:rPr>
            </w:pPr>
          </w:p>
        </w:tc>
      </w:tr>
    </w:tbl>
    <w:p w:rsidR="007D4BCD" w:rsidRDefault="007D4BCD" w:rsidP="002C53EB"/>
    <w:sectPr w:rsidR="007D4BCD" w:rsidSect="00001E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CE1"/>
    <w:multiLevelType w:val="hybridMultilevel"/>
    <w:tmpl w:val="40AC87BC"/>
    <w:lvl w:ilvl="0" w:tplc="E236ABB2">
      <w:start w:val="1"/>
      <w:numFmt w:val="bullet"/>
      <w:lvlText w:val="•"/>
      <w:lvlJc w:val="left"/>
      <w:pPr>
        <w:tabs>
          <w:tab w:val="num" w:pos="720"/>
        </w:tabs>
        <w:ind w:left="720" w:hanging="360"/>
      </w:pPr>
      <w:rPr>
        <w:rFonts w:ascii="Arial" w:hAnsi="Arial" w:hint="default"/>
      </w:rPr>
    </w:lvl>
    <w:lvl w:ilvl="1" w:tplc="45043DC4" w:tentative="1">
      <w:start w:val="1"/>
      <w:numFmt w:val="bullet"/>
      <w:lvlText w:val="•"/>
      <w:lvlJc w:val="left"/>
      <w:pPr>
        <w:tabs>
          <w:tab w:val="num" w:pos="1440"/>
        </w:tabs>
        <w:ind w:left="1440" w:hanging="360"/>
      </w:pPr>
      <w:rPr>
        <w:rFonts w:ascii="Arial" w:hAnsi="Arial" w:hint="default"/>
      </w:rPr>
    </w:lvl>
    <w:lvl w:ilvl="2" w:tplc="F00820B8" w:tentative="1">
      <w:start w:val="1"/>
      <w:numFmt w:val="bullet"/>
      <w:lvlText w:val="•"/>
      <w:lvlJc w:val="left"/>
      <w:pPr>
        <w:tabs>
          <w:tab w:val="num" w:pos="2160"/>
        </w:tabs>
        <w:ind w:left="2160" w:hanging="360"/>
      </w:pPr>
      <w:rPr>
        <w:rFonts w:ascii="Arial" w:hAnsi="Arial" w:hint="default"/>
      </w:rPr>
    </w:lvl>
    <w:lvl w:ilvl="3" w:tplc="AA224A82" w:tentative="1">
      <w:start w:val="1"/>
      <w:numFmt w:val="bullet"/>
      <w:lvlText w:val="•"/>
      <w:lvlJc w:val="left"/>
      <w:pPr>
        <w:tabs>
          <w:tab w:val="num" w:pos="2880"/>
        </w:tabs>
        <w:ind w:left="2880" w:hanging="360"/>
      </w:pPr>
      <w:rPr>
        <w:rFonts w:ascii="Arial" w:hAnsi="Arial" w:hint="default"/>
      </w:rPr>
    </w:lvl>
    <w:lvl w:ilvl="4" w:tplc="C180E778" w:tentative="1">
      <w:start w:val="1"/>
      <w:numFmt w:val="bullet"/>
      <w:lvlText w:val="•"/>
      <w:lvlJc w:val="left"/>
      <w:pPr>
        <w:tabs>
          <w:tab w:val="num" w:pos="3600"/>
        </w:tabs>
        <w:ind w:left="3600" w:hanging="360"/>
      </w:pPr>
      <w:rPr>
        <w:rFonts w:ascii="Arial" w:hAnsi="Arial" w:hint="default"/>
      </w:rPr>
    </w:lvl>
    <w:lvl w:ilvl="5" w:tplc="8B141466" w:tentative="1">
      <w:start w:val="1"/>
      <w:numFmt w:val="bullet"/>
      <w:lvlText w:val="•"/>
      <w:lvlJc w:val="left"/>
      <w:pPr>
        <w:tabs>
          <w:tab w:val="num" w:pos="4320"/>
        </w:tabs>
        <w:ind w:left="4320" w:hanging="360"/>
      </w:pPr>
      <w:rPr>
        <w:rFonts w:ascii="Arial" w:hAnsi="Arial" w:hint="default"/>
      </w:rPr>
    </w:lvl>
    <w:lvl w:ilvl="6" w:tplc="DF288810" w:tentative="1">
      <w:start w:val="1"/>
      <w:numFmt w:val="bullet"/>
      <w:lvlText w:val="•"/>
      <w:lvlJc w:val="left"/>
      <w:pPr>
        <w:tabs>
          <w:tab w:val="num" w:pos="5040"/>
        </w:tabs>
        <w:ind w:left="5040" w:hanging="360"/>
      </w:pPr>
      <w:rPr>
        <w:rFonts w:ascii="Arial" w:hAnsi="Arial" w:hint="default"/>
      </w:rPr>
    </w:lvl>
    <w:lvl w:ilvl="7" w:tplc="74042AC2" w:tentative="1">
      <w:start w:val="1"/>
      <w:numFmt w:val="bullet"/>
      <w:lvlText w:val="•"/>
      <w:lvlJc w:val="left"/>
      <w:pPr>
        <w:tabs>
          <w:tab w:val="num" w:pos="5760"/>
        </w:tabs>
        <w:ind w:left="5760" w:hanging="360"/>
      </w:pPr>
      <w:rPr>
        <w:rFonts w:ascii="Arial" w:hAnsi="Arial" w:hint="default"/>
      </w:rPr>
    </w:lvl>
    <w:lvl w:ilvl="8" w:tplc="A2AE74D6" w:tentative="1">
      <w:start w:val="1"/>
      <w:numFmt w:val="bullet"/>
      <w:lvlText w:val="•"/>
      <w:lvlJc w:val="left"/>
      <w:pPr>
        <w:tabs>
          <w:tab w:val="num" w:pos="6480"/>
        </w:tabs>
        <w:ind w:left="6480" w:hanging="360"/>
      </w:pPr>
      <w:rPr>
        <w:rFonts w:ascii="Arial" w:hAnsi="Arial" w:hint="default"/>
      </w:rPr>
    </w:lvl>
  </w:abstractNum>
  <w:abstractNum w:abstractNumId="1">
    <w:nsid w:val="4F9716BE"/>
    <w:multiLevelType w:val="hybridMultilevel"/>
    <w:tmpl w:val="4ABC5AFE"/>
    <w:lvl w:ilvl="0" w:tplc="5B3C8112">
      <w:start w:val="1"/>
      <w:numFmt w:val="bullet"/>
      <w:lvlText w:val="•"/>
      <w:lvlJc w:val="left"/>
      <w:pPr>
        <w:tabs>
          <w:tab w:val="num" w:pos="720"/>
        </w:tabs>
        <w:ind w:left="720" w:hanging="360"/>
      </w:pPr>
      <w:rPr>
        <w:rFonts w:ascii="Arial" w:hAnsi="Arial" w:hint="default"/>
      </w:rPr>
    </w:lvl>
    <w:lvl w:ilvl="1" w:tplc="199AAC04" w:tentative="1">
      <w:start w:val="1"/>
      <w:numFmt w:val="bullet"/>
      <w:lvlText w:val="•"/>
      <w:lvlJc w:val="left"/>
      <w:pPr>
        <w:tabs>
          <w:tab w:val="num" w:pos="1440"/>
        </w:tabs>
        <w:ind w:left="1440" w:hanging="360"/>
      </w:pPr>
      <w:rPr>
        <w:rFonts w:ascii="Arial" w:hAnsi="Arial" w:hint="default"/>
      </w:rPr>
    </w:lvl>
    <w:lvl w:ilvl="2" w:tplc="9718EF72" w:tentative="1">
      <w:start w:val="1"/>
      <w:numFmt w:val="bullet"/>
      <w:lvlText w:val="•"/>
      <w:lvlJc w:val="left"/>
      <w:pPr>
        <w:tabs>
          <w:tab w:val="num" w:pos="2160"/>
        </w:tabs>
        <w:ind w:left="2160" w:hanging="360"/>
      </w:pPr>
      <w:rPr>
        <w:rFonts w:ascii="Arial" w:hAnsi="Arial" w:hint="default"/>
      </w:rPr>
    </w:lvl>
    <w:lvl w:ilvl="3" w:tplc="9356D9AE" w:tentative="1">
      <w:start w:val="1"/>
      <w:numFmt w:val="bullet"/>
      <w:lvlText w:val="•"/>
      <w:lvlJc w:val="left"/>
      <w:pPr>
        <w:tabs>
          <w:tab w:val="num" w:pos="2880"/>
        </w:tabs>
        <w:ind w:left="2880" w:hanging="360"/>
      </w:pPr>
      <w:rPr>
        <w:rFonts w:ascii="Arial" w:hAnsi="Arial" w:hint="default"/>
      </w:rPr>
    </w:lvl>
    <w:lvl w:ilvl="4" w:tplc="9E70AF84" w:tentative="1">
      <w:start w:val="1"/>
      <w:numFmt w:val="bullet"/>
      <w:lvlText w:val="•"/>
      <w:lvlJc w:val="left"/>
      <w:pPr>
        <w:tabs>
          <w:tab w:val="num" w:pos="3600"/>
        </w:tabs>
        <w:ind w:left="3600" w:hanging="360"/>
      </w:pPr>
      <w:rPr>
        <w:rFonts w:ascii="Arial" w:hAnsi="Arial" w:hint="default"/>
      </w:rPr>
    </w:lvl>
    <w:lvl w:ilvl="5" w:tplc="EFBA75AA" w:tentative="1">
      <w:start w:val="1"/>
      <w:numFmt w:val="bullet"/>
      <w:lvlText w:val="•"/>
      <w:lvlJc w:val="left"/>
      <w:pPr>
        <w:tabs>
          <w:tab w:val="num" w:pos="4320"/>
        </w:tabs>
        <w:ind w:left="4320" w:hanging="360"/>
      </w:pPr>
      <w:rPr>
        <w:rFonts w:ascii="Arial" w:hAnsi="Arial" w:hint="default"/>
      </w:rPr>
    </w:lvl>
    <w:lvl w:ilvl="6" w:tplc="7A1C14A2" w:tentative="1">
      <w:start w:val="1"/>
      <w:numFmt w:val="bullet"/>
      <w:lvlText w:val="•"/>
      <w:lvlJc w:val="left"/>
      <w:pPr>
        <w:tabs>
          <w:tab w:val="num" w:pos="5040"/>
        </w:tabs>
        <w:ind w:left="5040" w:hanging="360"/>
      </w:pPr>
      <w:rPr>
        <w:rFonts w:ascii="Arial" w:hAnsi="Arial" w:hint="default"/>
      </w:rPr>
    </w:lvl>
    <w:lvl w:ilvl="7" w:tplc="DF7C3C8E" w:tentative="1">
      <w:start w:val="1"/>
      <w:numFmt w:val="bullet"/>
      <w:lvlText w:val="•"/>
      <w:lvlJc w:val="left"/>
      <w:pPr>
        <w:tabs>
          <w:tab w:val="num" w:pos="5760"/>
        </w:tabs>
        <w:ind w:left="5760" w:hanging="360"/>
      </w:pPr>
      <w:rPr>
        <w:rFonts w:ascii="Arial" w:hAnsi="Arial" w:hint="default"/>
      </w:rPr>
    </w:lvl>
    <w:lvl w:ilvl="8" w:tplc="6B66BB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4D"/>
    <w:rsid w:val="00001E4D"/>
    <w:rsid w:val="00075F2B"/>
    <w:rsid w:val="00083830"/>
    <w:rsid w:val="000C3EE2"/>
    <w:rsid w:val="00203019"/>
    <w:rsid w:val="002C53EB"/>
    <w:rsid w:val="003C55F3"/>
    <w:rsid w:val="003E0CC2"/>
    <w:rsid w:val="003E30F1"/>
    <w:rsid w:val="0044416A"/>
    <w:rsid w:val="004B4043"/>
    <w:rsid w:val="004E36C2"/>
    <w:rsid w:val="005C1DA5"/>
    <w:rsid w:val="005F75B0"/>
    <w:rsid w:val="006D1D21"/>
    <w:rsid w:val="00712679"/>
    <w:rsid w:val="00756872"/>
    <w:rsid w:val="00762378"/>
    <w:rsid w:val="007625FB"/>
    <w:rsid w:val="007D4BCD"/>
    <w:rsid w:val="009167F6"/>
    <w:rsid w:val="009308F0"/>
    <w:rsid w:val="009661D0"/>
    <w:rsid w:val="00B46C6A"/>
    <w:rsid w:val="00B863F3"/>
    <w:rsid w:val="00BA36C2"/>
    <w:rsid w:val="00BF7F5A"/>
    <w:rsid w:val="00C04525"/>
    <w:rsid w:val="00C96743"/>
    <w:rsid w:val="00D46D31"/>
    <w:rsid w:val="00EF50A1"/>
    <w:rsid w:val="00F7096E"/>
    <w:rsid w:val="00FD28FD"/>
    <w:rsid w:val="00FE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1E4D"/>
    <w:pPr>
      <w:tabs>
        <w:tab w:val="center" w:pos="4513"/>
        <w:tab w:val="right" w:pos="9026"/>
      </w:tabs>
      <w:spacing w:after="0" w:line="240" w:lineRule="auto"/>
    </w:pPr>
  </w:style>
  <w:style w:type="character" w:customStyle="1" w:styleId="HeaderChar">
    <w:name w:val="Header Char"/>
    <w:basedOn w:val="DefaultParagraphFont"/>
    <w:link w:val="Header"/>
    <w:rsid w:val="00001E4D"/>
    <w:rPr>
      <w:rFonts w:ascii="Calibri" w:eastAsia="Calibri" w:hAnsi="Calibri" w:cs="Times New Roman"/>
    </w:rPr>
  </w:style>
  <w:style w:type="table" w:styleId="TableGrid">
    <w:name w:val="Table Grid"/>
    <w:basedOn w:val="TableNormal"/>
    <w:uiPriority w:val="39"/>
    <w:rsid w:val="0000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5F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1E4D"/>
    <w:pPr>
      <w:tabs>
        <w:tab w:val="center" w:pos="4513"/>
        <w:tab w:val="right" w:pos="9026"/>
      </w:tabs>
      <w:spacing w:after="0" w:line="240" w:lineRule="auto"/>
    </w:pPr>
  </w:style>
  <w:style w:type="character" w:customStyle="1" w:styleId="HeaderChar">
    <w:name w:val="Header Char"/>
    <w:basedOn w:val="DefaultParagraphFont"/>
    <w:link w:val="Header"/>
    <w:rsid w:val="00001E4D"/>
    <w:rPr>
      <w:rFonts w:ascii="Calibri" w:eastAsia="Calibri" w:hAnsi="Calibri" w:cs="Times New Roman"/>
    </w:rPr>
  </w:style>
  <w:style w:type="table" w:styleId="TableGrid">
    <w:name w:val="Table Grid"/>
    <w:basedOn w:val="TableNormal"/>
    <w:uiPriority w:val="39"/>
    <w:rsid w:val="0000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5F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8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41">
          <w:marLeft w:val="274"/>
          <w:marRight w:val="0"/>
          <w:marTop w:val="0"/>
          <w:marBottom w:val="0"/>
          <w:divBdr>
            <w:top w:val="none" w:sz="0" w:space="0" w:color="auto"/>
            <w:left w:val="none" w:sz="0" w:space="0" w:color="auto"/>
            <w:bottom w:val="none" w:sz="0" w:space="0" w:color="auto"/>
            <w:right w:val="none" w:sz="0" w:space="0" w:color="auto"/>
          </w:divBdr>
        </w:div>
        <w:div w:id="445581586">
          <w:marLeft w:val="274"/>
          <w:marRight w:val="0"/>
          <w:marTop w:val="0"/>
          <w:marBottom w:val="0"/>
          <w:divBdr>
            <w:top w:val="none" w:sz="0" w:space="0" w:color="auto"/>
            <w:left w:val="none" w:sz="0" w:space="0" w:color="auto"/>
            <w:bottom w:val="none" w:sz="0" w:space="0" w:color="auto"/>
            <w:right w:val="none" w:sz="0" w:space="0" w:color="auto"/>
          </w:divBdr>
        </w:div>
      </w:divsChild>
    </w:div>
    <w:div w:id="1526211981">
      <w:bodyDiv w:val="1"/>
      <w:marLeft w:val="0"/>
      <w:marRight w:val="0"/>
      <w:marTop w:val="0"/>
      <w:marBottom w:val="0"/>
      <w:divBdr>
        <w:top w:val="none" w:sz="0" w:space="0" w:color="auto"/>
        <w:left w:val="none" w:sz="0" w:space="0" w:color="auto"/>
        <w:bottom w:val="none" w:sz="0" w:space="0" w:color="auto"/>
        <w:right w:val="none" w:sz="0" w:space="0" w:color="auto"/>
      </w:divBdr>
      <w:divsChild>
        <w:div w:id="602879936">
          <w:marLeft w:val="274"/>
          <w:marRight w:val="0"/>
          <w:marTop w:val="0"/>
          <w:marBottom w:val="0"/>
          <w:divBdr>
            <w:top w:val="none" w:sz="0" w:space="0" w:color="auto"/>
            <w:left w:val="none" w:sz="0" w:space="0" w:color="auto"/>
            <w:bottom w:val="none" w:sz="0" w:space="0" w:color="auto"/>
            <w:right w:val="none" w:sz="0" w:space="0" w:color="auto"/>
          </w:divBdr>
        </w:div>
        <w:div w:id="1542547286">
          <w:marLeft w:val="274"/>
          <w:marRight w:val="0"/>
          <w:marTop w:val="0"/>
          <w:marBottom w:val="0"/>
          <w:divBdr>
            <w:top w:val="none" w:sz="0" w:space="0" w:color="auto"/>
            <w:left w:val="none" w:sz="0" w:space="0" w:color="auto"/>
            <w:bottom w:val="none" w:sz="0" w:space="0" w:color="auto"/>
            <w:right w:val="none" w:sz="0" w:space="0" w:color="auto"/>
          </w:divBdr>
        </w:div>
        <w:div w:id="204148379">
          <w:marLeft w:val="274"/>
          <w:marRight w:val="0"/>
          <w:marTop w:val="0"/>
          <w:marBottom w:val="0"/>
          <w:divBdr>
            <w:top w:val="none" w:sz="0" w:space="0" w:color="auto"/>
            <w:left w:val="none" w:sz="0" w:space="0" w:color="auto"/>
            <w:bottom w:val="none" w:sz="0" w:space="0" w:color="auto"/>
            <w:right w:val="none" w:sz="0" w:space="0" w:color="auto"/>
          </w:divBdr>
        </w:div>
      </w:divsChild>
    </w:div>
    <w:div w:id="1714306718">
      <w:bodyDiv w:val="1"/>
      <w:marLeft w:val="0"/>
      <w:marRight w:val="0"/>
      <w:marTop w:val="0"/>
      <w:marBottom w:val="0"/>
      <w:divBdr>
        <w:top w:val="none" w:sz="0" w:space="0" w:color="auto"/>
        <w:left w:val="none" w:sz="0" w:space="0" w:color="auto"/>
        <w:bottom w:val="none" w:sz="0" w:space="0" w:color="auto"/>
        <w:right w:val="none" w:sz="0" w:space="0" w:color="auto"/>
      </w:divBdr>
      <w:divsChild>
        <w:div w:id="1174564853">
          <w:marLeft w:val="274"/>
          <w:marRight w:val="0"/>
          <w:marTop w:val="0"/>
          <w:marBottom w:val="0"/>
          <w:divBdr>
            <w:top w:val="none" w:sz="0" w:space="0" w:color="auto"/>
            <w:left w:val="none" w:sz="0" w:space="0" w:color="auto"/>
            <w:bottom w:val="none" w:sz="0" w:space="0" w:color="auto"/>
            <w:right w:val="none" w:sz="0" w:space="0" w:color="auto"/>
          </w:divBdr>
        </w:div>
        <w:div w:id="1192494112">
          <w:marLeft w:val="274"/>
          <w:marRight w:val="0"/>
          <w:marTop w:val="0"/>
          <w:marBottom w:val="0"/>
          <w:divBdr>
            <w:top w:val="none" w:sz="0" w:space="0" w:color="auto"/>
            <w:left w:val="none" w:sz="0" w:space="0" w:color="auto"/>
            <w:bottom w:val="none" w:sz="0" w:space="0" w:color="auto"/>
            <w:right w:val="none" w:sz="0" w:space="0" w:color="auto"/>
          </w:divBdr>
        </w:div>
        <w:div w:id="468669397">
          <w:marLeft w:val="274"/>
          <w:marRight w:val="0"/>
          <w:marTop w:val="0"/>
          <w:marBottom w:val="0"/>
          <w:divBdr>
            <w:top w:val="none" w:sz="0" w:space="0" w:color="auto"/>
            <w:left w:val="none" w:sz="0" w:space="0" w:color="auto"/>
            <w:bottom w:val="none" w:sz="0" w:space="0" w:color="auto"/>
            <w:right w:val="none" w:sz="0" w:space="0" w:color="auto"/>
          </w:divBdr>
        </w:div>
        <w:div w:id="90663204">
          <w:marLeft w:val="274"/>
          <w:marRight w:val="0"/>
          <w:marTop w:val="0"/>
          <w:marBottom w:val="0"/>
          <w:divBdr>
            <w:top w:val="none" w:sz="0" w:space="0" w:color="auto"/>
            <w:left w:val="none" w:sz="0" w:space="0" w:color="auto"/>
            <w:bottom w:val="none" w:sz="0" w:space="0" w:color="auto"/>
            <w:right w:val="none" w:sz="0" w:space="0" w:color="auto"/>
          </w:divBdr>
        </w:div>
        <w:div w:id="56099407">
          <w:marLeft w:val="274"/>
          <w:marRight w:val="0"/>
          <w:marTop w:val="0"/>
          <w:marBottom w:val="0"/>
          <w:divBdr>
            <w:top w:val="none" w:sz="0" w:space="0" w:color="auto"/>
            <w:left w:val="none" w:sz="0" w:space="0" w:color="auto"/>
            <w:bottom w:val="none" w:sz="0" w:space="0" w:color="auto"/>
            <w:right w:val="none" w:sz="0" w:space="0" w:color="auto"/>
          </w:divBdr>
        </w:div>
        <w:div w:id="354505886">
          <w:marLeft w:val="274"/>
          <w:marRight w:val="0"/>
          <w:marTop w:val="0"/>
          <w:marBottom w:val="0"/>
          <w:divBdr>
            <w:top w:val="none" w:sz="0" w:space="0" w:color="auto"/>
            <w:left w:val="none" w:sz="0" w:space="0" w:color="auto"/>
            <w:bottom w:val="none" w:sz="0" w:space="0" w:color="auto"/>
            <w:right w:val="none" w:sz="0" w:space="0" w:color="auto"/>
          </w:divBdr>
        </w:div>
        <w:div w:id="1917937357">
          <w:marLeft w:val="274"/>
          <w:marRight w:val="0"/>
          <w:marTop w:val="0"/>
          <w:marBottom w:val="0"/>
          <w:divBdr>
            <w:top w:val="none" w:sz="0" w:space="0" w:color="auto"/>
            <w:left w:val="none" w:sz="0" w:space="0" w:color="auto"/>
            <w:bottom w:val="none" w:sz="0" w:space="0" w:color="auto"/>
            <w:right w:val="none" w:sz="0" w:space="0" w:color="auto"/>
          </w:divBdr>
        </w:div>
      </w:divsChild>
    </w:div>
    <w:div w:id="1754472235">
      <w:bodyDiv w:val="1"/>
      <w:marLeft w:val="0"/>
      <w:marRight w:val="0"/>
      <w:marTop w:val="0"/>
      <w:marBottom w:val="0"/>
      <w:divBdr>
        <w:top w:val="none" w:sz="0" w:space="0" w:color="auto"/>
        <w:left w:val="none" w:sz="0" w:space="0" w:color="auto"/>
        <w:bottom w:val="none" w:sz="0" w:space="0" w:color="auto"/>
        <w:right w:val="none" w:sz="0" w:space="0" w:color="auto"/>
      </w:divBdr>
      <w:divsChild>
        <w:div w:id="577177326">
          <w:marLeft w:val="274"/>
          <w:marRight w:val="0"/>
          <w:marTop w:val="0"/>
          <w:marBottom w:val="0"/>
          <w:divBdr>
            <w:top w:val="none" w:sz="0" w:space="0" w:color="auto"/>
            <w:left w:val="none" w:sz="0" w:space="0" w:color="auto"/>
            <w:bottom w:val="none" w:sz="0" w:space="0" w:color="auto"/>
            <w:right w:val="none" w:sz="0" w:space="0" w:color="auto"/>
          </w:divBdr>
        </w:div>
      </w:divsChild>
    </w:div>
    <w:div w:id="2141800490">
      <w:bodyDiv w:val="1"/>
      <w:marLeft w:val="0"/>
      <w:marRight w:val="0"/>
      <w:marTop w:val="0"/>
      <w:marBottom w:val="0"/>
      <w:divBdr>
        <w:top w:val="none" w:sz="0" w:space="0" w:color="auto"/>
        <w:left w:val="none" w:sz="0" w:space="0" w:color="auto"/>
        <w:bottom w:val="none" w:sz="0" w:space="0" w:color="auto"/>
        <w:right w:val="none" w:sz="0" w:space="0" w:color="auto"/>
      </w:divBdr>
      <w:divsChild>
        <w:div w:id="96949423">
          <w:marLeft w:val="274"/>
          <w:marRight w:val="0"/>
          <w:marTop w:val="0"/>
          <w:marBottom w:val="0"/>
          <w:divBdr>
            <w:top w:val="none" w:sz="0" w:space="0" w:color="auto"/>
            <w:left w:val="none" w:sz="0" w:space="0" w:color="auto"/>
            <w:bottom w:val="none" w:sz="0" w:space="0" w:color="auto"/>
            <w:right w:val="none" w:sz="0" w:space="0" w:color="auto"/>
          </w:divBdr>
        </w:div>
        <w:div w:id="1957977482">
          <w:marLeft w:val="274"/>
          <w:marRight w:val="0"/>
          <w:marTop w:val="0"/>
          <w:marBottom w:val="0"/>
          <w:divBdr>
            <w:top w:val="none" w:sz="0" w:space="0" w:color="auto"/>
            <w:left w:val="none" w:sz="0" w:space="0" w:color="auto"/>
            <w:bottom w:val="none" w:sz="0" w:space="0" w:color="auto"/>
            <w:right w:val="none" w:sz="0" w:space="0" w:color="auto"/>
          </w:divBdr>
        </w:div>
        <w:div w:id="12472265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f.henshaw</dc:creator>
  <cp:lastModifiedBy>o.cragg</cp:lastModifiedBy>
  <cp:revision>12</cp:revision>
  <dcterms:created xsi:type="dcterms:W3CDTF">2019-09-04T14:56:00Z</dcterms:created>
  <dcterms:modified xsi:type="dcterms:W3CDTF">2019-10-24T15:21:00Z</dcterms:modified>
</cp:coreProperties>
</file>